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B9D6C1" w14:textId="77777777" w:rsidR="009109DD" w:rsidRPr="002579C3" w:rsidRDefault="009109DD" w:rsidP="009109DD">
      <w:pPr>
        <w:tabs>
          <w:tab w:val="left" w:pos="1037"/>
        </w:tabs>
        <w:jc w:val="center"/>
        <w:rPr>
          <w:rFonts w:ascii="Book Antiqua" w:hAnsi="Book Antiqua" w:cs="Arial"/>
          <w:b/>
          <w:bCs/>
          <w:lang w:val="en-GB"/>
        </w:rPr>
      </w:pPr>
    </w:p>
    <w:p w14:paraId="3F70830E" w14:textId="77777777" w:rsidR="009109DD" w:rsidRPr="002579C3" w:rsidRDefault="009109DD" w:rsidP="009109DD">
      <w:pPr>
        <w:tabs>
          <w:tab w:val="left" w:pos="1037"/>
        </w:tabs>
        <w:jc w:val="center"/>
        <w:rPr>
          <w:rFonts w:ascii="Book Antiqua" w:hAnsi="Book Antiqua" w:cs="Arial"/>
          <w:b/>
          <w:bCs/>
          <w:lang w:val="en-GB"/>
        </w:rPr>
      </w:pPr>
    </w:p>
    <w:p w14:paraId="5A607ADD" w14:textId="77777777" w:rsidR="009109DD" w:rsidRPr="002579C3" w:rsidRDefault="009109DD" w:rsidP="009109DD">
      <w:pPr>
        <w:tabs>
          <w:tab w:val="left" w:pos="1037"/>
        </w:tabs>
        <w:jc w:val="center"/>
        <w:rPr>
          <w:rFonts w:ascii="Book Antiqua" w:hAnsi="Book Antiqua" w:cs="Arial"/>
          <w:b/>
          <w:bCs/>
          <w:lang w:val="en-GB"/>
        </w:rPr>
      </w:pPr>
    </w:p>
    <w:p w14:paraId="425654C4" w14:textId="77777777" w:rsidR="009109DD" w:rsidRPr="002579C3" w:rsidRDefault="009109DD" w:rsidP="009109DD">
      <w:pPr>
        <w:tabs>
          <w:tab w:val="left" w:pos="1037"/>
        </w:tabs>
        <w:jc w:val="center"/>
        <w:rPr>
          <w:rFonts w:ascii="Book Antiqua" w:hAnsi="Book Antiqua" w:cs="Arial"/>
          <w:b/>
          <w:bCs/>
          <w:lang w:val="en-GB"/>
        </w:rPr>
      </w:pPr>
    </w:p>
    <w:p w14:paraId="04FEACF0" w14:textId="77777777" w:rsidR="009109DD" w:rsidRPr="002579C3" w:rsidRDefault="009109DD" w:rsidP="009109DD">
      <w:pPr>
        <w:tabs>
          <w:tab w:val="left" w:pos="1037"/>
        </w:tabs>
        <w:jc w:val="center"/>
        <w:rPr>
          <w:rFonts w:ascii="Book Antiqua" w:hAnsi="Book Antiqua" w:cs="Arial"/>
          <w:b/>
          <w:bCs/>
          <w:lang w:val="en-GB"/>
        </w:rPr>
      </w:pPr>
    </w:p>
    <w:p w14:paraId="393D1C79" w14:textId="77777777" w:rsidR="009109DD" w:rsidRPr="002579C3" w:rsidRDefault="009109DD" w:rsidP="009109DD">
      <w:pPr>
        <w:tabs>
          <w:tab w:val="left" w:pos="1037"/>
        </w:tabs>
        <w:jc w:val="center"/>
        <w:rPr>
          <w:rFonts w:ascii="Book Antiqua" w:hAnsi="Book Antiqua" w:cs="Arial"/>
          <w:b/>
          <w:bCs/>
          <w:lang w:val="en-GB"/>
        </w:rPr>
      </w:pPr>
    </w:p>
    <w:p w14:paraId="787A2B04" w14:textId="77777777" w:rsidR="009109DD" w:rsidRPr="002579C3" w:rsidRDefault="009109DD" w:rsidP="009109DD">
      <w:pPr>
        <w:tabs>
          <w:tab w:val="left" w:pos="1037"/>
        </w:tabs>
        <w:jc w:val="center"/>
        <w:rPr>
          <w:rFonts w:ascii="Book Antiqua" w:hAnsi="Book Antiqua" w:cs="Arial"/>
          <w:b/>
          <w:bCs/>
          <w:lang w:val="en-GB"/>
        </w:rPr>
      </w:pPr>
    </w:p>
    <w:p w14:paraId="01D12939" w14:textId="77777777" w:rsidR="009109DD" w:rsidRPr="002579C3" w:rsidRDefault="009109DD" w:rsidP="009109DD">
      <w:pPr>
        <w:tabs>
          <w:tab w:val="left" w:pos="1037"/>
        </w:tabs>
        <w:jc w:val="center"/>
        <w:rPr>
          <w:rFonts w:ascii="Book Antiqua" w:hAnsi="Book Antiqua" w:cs="Arial"/>
          <w:b/>
          <w:bCs/>
          <w:lang w:val="en-GB"/>
        </w:rPr>
      </w:pPr>
    </w:p>
    <w:p w14:paraId="5027316B" w14:textId="77777777" w:rsidR="009109DD" w:rsidRPr="002579C3" w:rsidRDefault="009109DD" w:rsidP="009109DD">
      <w:pPr>
        <w:tabs>
          <w:tab w:val="left" w:pos="1037"/>
        </w:tabs>
        <w:jc w:val="center"/>
        <w:rPr>
          <w:rFonts w:ascii="Book Antiqua" w:hAnsi="Book Antiqua" w:cs="Arial"/>
          <w:b/>
          <w:bCs/>
          <w:lang w:val="en-GB"/>
        </w:rPr>
      </w:pPr>
    </w:p>
    <w:p w14:paraId="0A9FBB2E" w14:textId="77777777" w:rsidR="009109DD" w:rsidRPr="002579C3" w:rsidRDefault="009109DD" w:rsidP="009109DD">
      <w:pPr>
        <w:tabs>
          <w:tab w:val="left" w:pos="1037"/>
        </w:tabs>
        <w:jc w:val="center"/>
        <w:rPr>
          <w:rFonts w:ascii="Book Antiqua" w:hAnsi="Book Antiqua" w:cs="Arial"/>
          <w:b/>
          <w:bCs/>
          <w:lang w:val="en-GB"/>
        </w:rPr>
      </w:pPr>
    </w:p>
    <w:p w14:paraId="2CDC8E02" w14:textId="77777777" w:rsidR="009109DD" w:rsidRPr="002579C3" w:rsidRDefault="009109DD" w:rsidP="009109DD">
      <w:pPr>
        <w:tabs>
          <w:tab w:val="left" w:pos="1037"/>
        </w:tabs>
        <w:jc w:val="center"/>
        <w:rPr>
          <w:rFonts w:ascii="Book Antiqua" w:hAnsi="Book Antiqua" w:cs="Arial"/>
          <w:b/>
          <w:bCs/>
          <w:lang w:val="en-GB"/>
        </w:rPr>
      </w:pPr>
    </w:p>
    <w:p w14:paraId="2440A258" w14:textId="77777777" w:rsidR="009109DD" w:rsidRPr="002579C3" w:rsidRDefault="009109DD" w:rsidP="009109DD">
      <w:pPr>
        <w:tabs>
          <w:tab w:val="left" w:pos="1037"/>
        </w:tabs>
        <w:jc w:val="center"/>
        <w:rPr>
          <w:rFonts w:ascii="Book Antiqua" w:hAnsi="Book Antiqua" w:cs="Arial"/>
          <w:b/>
          <w:bCs/>
          <w:lang w:val="en-GB"/>
        </w:rPr>
      </w:pPr>
    </w:p>
    <w:p w14:paraId="5EA0C59C" w14:textId="77777777" w:rsidR="009109DD" w:rsidRPr="002579C3" w:rsidRDefault="009109DD" w:rsidP="009109DD">
      <w:pPr>
        <w:tabs>
          <w:tab w:val="left" w:pos="1037"/>
        </w:tabs>
        <w:jc w:val="center"/>
        <w:rPr>
          <w:rFonts w:ascii="Book Antiqua" w:hAnsi="Book Antiqua" w:cs="Arial"/>
          <w:b/>
          <w:bCs/>
          <w:lang w:val="en-GB"/>
        </w:rPr>
      </w:pPr>
    </w:p>
    <w:p w14:paraId="58C9E1FD" w14:textId="77777777" w:rsidR="009109DD" w:rsidRPr="002579C3" w:rsidRDefault="009109DD" w:rsidP="009109DD">
      <w:pPr>
        <w:tabs>
          <w:tab w:val="left" w:pos="1037"/>
        </w:tabs>
        <w:jc w:val="center"/>
        <w:rPr>
          <w:rFonts w:ascii="Book Antiqua" w:hAnsi="Book Antiqua" w:cs="Arial"/>
          <w:b/>
          <w:bCs/>
          <w:lang w:val="en-GB"/>
        </w:rPr>
      </w:pPr>
    </w:p>
    <w:p w14:paraId="53EF8B77" w14:textId="77777777" w:rsidR="009109DD" w:rsidRPr="002579C3" w:rsidRDefault="009109DD" w:rsidP="009109DD">
      <w:pPr>
        <w:tabs>
          <w:tab w:val="left" w:pos="1037"/>
        </w:tabs>
        <w:jc w:val="center"/>
        <w:rPr>
          <w:rFonts w:ascii="Book Antiqua" w:hAnsi="Book Antiqua" w:cs="Arial"/>
          <w:b/>
        </w:rPr>
      </w:pPr>
      <w:r w:rsidRPr="002579C3">
        <w:rPr>
          <w:rFonts w:ascii="Book Antiqua" w:hAnsi="Book Antiqua" w:cs="Arial"/>
          <w:b/>
        </w:rPr>
        <w:t>SECTION – V</w:t>
      </w:r>
    </w:p>
    <w:p w14:paraId="27C624EE" w14:textId="77777777" w:rsidR="009109DD" w:rsidRPr="002579C3" w:rsidRDefault="009109DD" w:rsidP="009109DD">
      <w:pPr>
        <w:tabs>
          <w:tab w:val="left" w:pos="1037"/>
        </w:tabs>
        <w:jc w:val="center"/>
        <w:rPr>
          <w:rFonts w:ascii="Book Antiqua" w:hAnsi="Book Antiqua" w:cs="Arial"/>
          <w:b/>
        </w:rPr>
      </w:pPr>
    </w:p>
    <w:p w14:paraId="778389FC" w14:textId="77777777" w:rsidR="009109DD" w:rsidRPr="002579C3" w:rsidRDefault="009109DD" w:rsidP="009109DD">
      <w:pPr>
        <w:tabs>
          <w:tab w:val="left" w:pos="1037"/>
        </w:tabs>
        <w:jc w:val="center"/>
        <w:rPr>
          <w:rFonts w:ascii="Book Antiqua" w:hAnsi="Book Antiqua" w:cs="Arial"/>
          <w:b/>
        </w:rPr>
      </w:pPr>
    </w:p>
    <w:p w14:paraId="0C518C59" w14:textId="77777777" w:rsidR="009109DD" w:rsidRPr="002579C3" w:rsidRDefault="009109DD" w:rsidP="009109DD">
      <w:pPr>
        <w:tabs>
          <w:tab w:val="left" w:pos="1037"/>
        </w:tabs>
        <w:jc w:val="center"/>
        <w:rPr>
          <w:rFonts w:ascii="Book Antiqua" w:hAnsi="Book Antiqua" w:cs="Arial"/>
          <w:b/>
        </w:rPr>
      </w:pPr>
      <w:r w:rsidRPr="002579C3">
        <w:rPr>
          <w:rFonts w:ascii="Book Antiqua" w:hAnsi="Book Antiqua" w:cs="Arial"/>
          <w:b/>
        </w:rPr>
        <w:t>SPECIAL CONDITIONS OF CONTRACT (SCC)</w:t>
      </w:r>
    </w:p>
    <w:p w14:paraId="2F81F94A" w14:textId="77777777" w:rsidR="009109DD" w:rsidRPr="002579C3" w:rsidRDefault="009109DD" w:rsidP="009109DD">
      <w:pPr>
        <w:ind w:left="1080" w:hanging="1080"/>
        <w:jc w:val="center"/>
        <w:rPr>
          <w:rFonts w:ascii="Book Antiqua" w:hAnsi="Book Antiqua" w:cs="Arial"/>
          <w:b/>
          <w:bCs/>
        </w:rPr>
      </w:pPr>
    </w:p>
    <w:p w14:paraId="28456640" w14:textId="77777777" w:rsidR="009109DD" w:rsidRPr="002579C3" w:rsidRDefault="009109DD" w:rsidP="009109DD">
      <w:pPr>
        <w:ind w:left="1035" w:hanging="1071"/>
        <w:jc w:val="both"/>
        <w:rPr>
          <w:rFonts w:ascii="Book Antiqua" w:hAnsi="Book Antiqua" w:cs="Arial"/>
          <w:lang w:val="en-GB"/>
        </w:rPr>
      </w:pPr>
    </w:p>
    <w:p w14:paraId="09705AFA" w14:textId="77777777" w:rsidR="009109DD" w:rsidRPr="002579C3" w:rsidRDefault="009109DD" w:rsidP="009109DD">
      <w:pPr>
        <w:tabs>
          <w:tab w:val="left" w:pos="1037"/>
        </w:tabs>
        <w:rPr>
          <w:rFonts w:ascii="Book Antiqua" w:hAnsi="Book Antiqua" w:cs="Arial"/>
          <w:b/>
        </w:rPr>
      </w:pPr>
    </w:p>
    <w:p w14:paraId="365EE55D" w14:textId="77777777" w:rsidR="009109DD" w:rsidRPr="002579C3" w:rsidRDefault="009109DD" w:rsidP="009109DD">
      <w:pPr>
        <w:jc w:val="center"/>
        <w:rPr>
          <w:rFonts w:ascii="Book Antiqua" w:hAnsi="Book Antiqua" w:cs="Arial"/>
        </w:rPr>
      </w:pPr>
    </w:p>
    <w:p w14:paraId="7191F1A1" w14:textId="77777777" w:rsidR="009109DD" w:rsidRPr="002579C3" w:rsidRDefault="009109DD" w:rsidP="00495170">
      <w:pPr>
        <w:rPr>
          <w:rFonts w:ascii="Book Antiqua" w:hAnsi="Book Antiqua" w:cs="Arial"/>
          <w:lang w:val="en-GB"/>
        </w:rPr>
        <w:sectPr w:rsidR="009109DD" w:rsidRPr="002579C3" w:rsidSect="009109DD">
          <w:pgSz w:w="12240" w:h="15840" w:code="1"/>
          <w:pgMar w:top="1440" w:right="1440" w:bottom="1440" w:left="1800" w:header="720" w:footer="720" w:gutter="0"/>
          <w:cols w:space="708"/>
          <w:docGrid w:linePitch="360"/>
        </w:sectPr>
      </w:pPr>
    </w:p>
    <w:p w14:paraId="06EFAD52" w14:textId="77777777" w:rsidR="009109DD" w:rsidRPr="002579C3" w:rsidRDefault="009109DD" w:rsidP="00495170">
      <w:pPr>
        <w:rPr>
          <w:rFonts w:ascii="Book Antiqua" w:hAnsi="Book Antiqua" w:cs="Arial"/>
          <w:b/>
          <w:bCs/>
        </w:rPr>
        <w:sectPr w:rsidR="009109DD" w:rsidRPr="002579C3" w:rsidSect="009109DD">
          <w:footerReference w:type="default" r:id="rId8"/>
          <w:pgSz w:w="12240" w:h="15840"/>
          <w:pgMar w:top="1440" w:right="1800" w:bottom="1440" w:left="1800" w:header="720" w:footer="720" w:gutter="0"/>
          <w:pgNumType w:start="1"/>
          <w:cols w:space="720"/>
          <w:docGrid w:linePitch="360"/>
        </w:sectPr>
      </w:pPr>
    </w:p>
    <w:p w14:paraId="33D8D1C5" w14:textId="77777777" w:rsidR="009109DD" w:rsidRPr="002579C3" w:rsidRDefault="009109DD" w:rsidP="009109DD">
      <w:pPr>
        <w:jc w:val="center"/>
        <w:rPr>
          <w:rFonts w:ascii="Book Antiqua" w:hAnsi="Book Antiqua" w:cs="Arial"/>
          <w:b/>
          <w:bCs/>
        </w:rPr>
      </w:pPr>
      <w:r w:rsidRPr="002579C3">
        <w:rPr>
          <w:rFonts w:ascii="Book Antiqua" w:hAnsi="Book Antiqua" w:cs="Arial"/>
          <w:b/>
          <w:bCs/>
        </w:rPr>
        <w:t>SPECIAL CONDITIONS OF CONTRACT (SCC)</w:t>
      </w:r>
    </w:p>
    <w:p w14:paraId="1FF44823" w14:textId="77777777" w:rsidR="009109DD" w:rsidRPr="002579C3" w:rsidRDefault="009109DD" w:rsidP="009109DD">
      <w:pPr>
        <w:rPr>
          <w:rFonts w:ascii="Book Antiqua" w:hAnsi="Book Antiqua" w:cs="Arial"/>
          <w:b/>
          <w:bCs/>
        </w:rPr>
      </w:pPr>
    </w:p>
    <w:p w14:paraId="79802AD2" w14:textId="77777777" w:rsidR="009109DD" w:rsidRPr="002579C3" w:rsidRDefault="009109DD" w:rsidP="00E139A5">
      <w:pPr>
        <w:ind w:left="-630"/>
        <w:jc w:val="both"/>
        <w:rPr>
          <w:rFonts w:ascii="Book Antiqua" w:hAnsi="Book Antiqua" w:cs="Arial"/>
        </w:rPr>
      </w:pPr>
      <w:r w:rsidRPr="002579C3">
        <w:rPr>
          <w:rFonts w:ascii="Book Antiqua" w:hAnsi="Book Antiqua" w:cs="Arial"/>
        </w:rPr>
        <w:t>The following bid specific data for the Goods and Related Services to be procured shall amend and/or supplement the provisions in the General Conditions of Contract (GCC).</w:t>
      </w:r>
    </w:p>
    <w:tbl>
      <w:tblPr>
        <w:tblW w:w="10980"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620"/>
        <w:gridCol w:w="8370"/>
      </w:tblGrid>
      <w:tr w:rsidR="009109DD" w:rsidRPr="002579C3" w14:paraId="128E2BC6" w14:textId="77777777" w:rsidTr="00E139A5">
        <w:trPr>
          <w:tblHeader/>
        </w:trPr>
        <w:tc>
          <w:tcPr>
            <w:tcW w:w="990" w:type="dxa"/>
            <w:tcBorders>
              <w:right w:val="single" w:sz="4" w:space="0" w:color="auto"/>
            </w:tcBorders>
          </w:tcPr>
          <w:p w14:paraId="44F7BEC3" w14:textId="77777777" w:rsidR="009109DD" w:rsidRPr="002579C3" w:rsidRDefault="009109DD" w:rsidP="009109DD">
            <w:pPr>
              <w:jc w:val="center"/>
              <w:rPr>
                <w:rFonts w:ascii="Book Antiqua" w:hAnsi="Book Antiqua" w:cs="Arial"/>
                <w:b/>
                <w:bCs/>
              </w:rPr>
            </w:pPr>
            <w:r w:rsidRPr="002579C3">
              <w:rPr>
                <w:rFonts w:ascii="Book Antiqua" w:hAnsi="Book Antiqua" w:cs="Arial"/>
                <w:b/>
                <w:bCs/>
              </w:rPr>
              <w:t>Sl. No.</w:t>
            </w:r>
          </w:p>
        </w:tc>
        <w:tc>
          <w:tcPr>
            <w:tcW w:w="1620" w:type="dxa"/>
            <w:tcBorders>
              <w:right w:val="single" w:sz="4" w:space="0" w:color="auto"/>
            </w:tcBorders>
          </w:tcPr>
          <w:p w14:paraId="6F5E1E12" w14:textId="77777777" w:rsidR="009109DD" w:rsidRPr="002579C3" w:rsidRDefault="009109DD" w:rsidP="009109DD">
            <w:pPr>
              <w:jc w:val="center"/>
              <w:rPr>
                <w:rFonts w:ascii="Book Antiqua" w:hAnsi="Book Antiqua" w:cs="Arial"/>
                <w:b/>
                <w:bCs/>
              </w:rPr>
            </w:pPr>
            <w:r w:rsidRPr="002579C3">
              <w:rPr>
                <w:rFonts w:ascii="Book Antiqua" w:hAnsi="Book Antiqua" w:cs="Arial"/>
                <w:b/>
                <w:bCs/>
              </w:rPr>
              <w:t>GCC Clause Ref. No.</w:t>
            </w:r>
          </w:p>
        </w:tc>
        <w:tc>
          <w:tcPr>
            <w:tcW w:w="8370" w:type="dxa"/>
            <w:tcBorders>
              <w:left w:val="nil"/>
            </w:tcBorders>
          </w:tcPr>
          <w:p w14:paraId="08B49393" w14:textId="77777777" w:rsidR="009109DD" w:rsidRPr="002579C3" w:rsidRDefault="009109DD" w:rsidP="009109DD">
            <w:pPr>
              <w:jc w:val="center"/>
              <w:rPr>
                <w:rFonts w:ascii="Book Antiqua" w:hAnsi="Book Antiqua" w:cs="Arial"/>
                <w:b/>
                <w:bCs/>
              </w:rPr>
            </w:pPr>
            <w:r w:rsidRPr="002579C3">
              <w:rPr>
                <w:rFonts w:ascii="Book Antiqua" w:hAnsi="Book Antiqua" w:cs="Arial"/>
                <w:b/>
                <w:bCs/>
              </w:rPr>
              <w:t>Amendment/Supplement to GCC</w:t>
            </w:r>
          </w:p>
        </w:tc>
      </w:tr>
      <w:tr w:rsidR="00876BD1" w:rsidRPr="002579C3" w14:paraId="3957B9B6" w14:textId="77777777" w:rsidTr="00E139A5">
        <w:trPr>
          <w:trHeight w:val="4301"/>
        </w:trPr>
        <w:tc>
          <w:tcPr>
            <w:tcW w:w="990" w:type="dxa"/>
            <w:tcBorders>
              <w:right w:val="single" w:sz="4" w:space="0" w:color="auto"/>
            </w:tcBorders>
          </w:tcPr>
          <w:p w14:paraId="7331F556" w14:textId="77777777" w:rsidR="00876BD1" w:rsidRPr="002579C3" w:rsidRDefault="00876BD1" w:rsidP="00950FE6">
            <w:pPr>
              <w:pStyle w:val="ListParagraph"/>
              <w:numPr>
                <w:ilvl w:val="0"/>
                <w:numId w:val="9"/>
              </w:numPr>
              <w:jc w:val="both"/>
              <w:rPr>
                <w:rFonts w:ascii="Book Antiqua" w:hAnsi="Book Antiqua" w:cs="Arial"/>
              </w:rPr>
            </w:pPr>
          </w:p>
        </w:tc>
        <w:tc>
          <w:tcPr>
            <w:tcW w:w="1620" w:type="dxa"/>
            <w:tcBorders>
              <w:right w:val="single" w:sz="4" w:space="0" w:color="auto"/>
            </w:tcBorders>
          </w:tcPr>
          <w:p w14:paraId="5E9DDD1A" w14:textId="5C5CF306" w:rsidR="00876BD1" w:rsidRPr="002579C3" w:rsidRDefault="00177C61" w:rsidP="009109DD">
            <w:pPr>
              <w:jc w:val="both"/>
              <w:rPr>
                <w:rFonts w:ascii="Book Antiqua" w:hAnsi="Book Antiqua" w:cs="Arial"/>
              </w:rPr>
            </w:pPr>
            <w:r w:rsidRPr="002579C3">
              <w:rPr>
                <w:rFonts w:ascii="Book Antiqua" w:hAnsi="Book Antiqua" w:cs="Arial"/>
              </w:rPr>
              <w:t>GCC 1.1(e) &amp; 1.1(</w:t>
            </w:r>
            <w:proofErr w:type="spellStart"/>
            <w:r w:rsidRPr="002579C3">
              <w:rPr>
                <w:rFonts w:ascii="Book Antiqua" w:hAnsi="Book Antiqua" w:cs="Arial"/>
              </w:rPr>
              <w:t>ee</w:t>
            </w:r>
            <w:proofErr w:type="spellEnd"/>
            <w:r w:rsidRPr="002579C3">
              <w:rPr>
                <w:rFonts w:ascii="Book Antiqua" w:hAnsi="Book Antiqua" w:cs="Arial"/>
              </w:rPr>
              <w:t>)</w:t>
            </w:r>
          </w:p>
        </w:tc>
        <w:tc>
          <w:tcPr>
            <w:tcW w:w="8370" w:type="dxa"/>
            <w:tcBorders>
              <w:left w:val="nil"/>
            </w:tcBorders>
          </w:tcPr>
          <w:p w14:paraId="6B3DB8D5" w14:textId="7D569371" w:rsidR="00177C61" w:rsidRPr="002579C3" w:rsidRDefault="00177C61" w:rsidP="00177C61">
            <w:pPr>
              <w:jc w:val="both"/>
              <w:rPr>
                <w:rFonts w:ascii="Book Antiqua" w:hAnsi="Book Antiqua"/>
                <w:b/>
                <w:bCs/>
              </w:rPr>
            </w:pPr>
            <w:r w:rsidRPr="002579C3">
              <w:rPr>
                <w:rFonts w:ascii="Book Antiqua" w:hAnsi="Book Antiqua"/>
                <w:b/>
                <w:bCs/>
              </w:rPr>
              <w:t>Supplementing Sub-Clause GCC 1.1(e) &amp; 1.1(</w:t>
            </w:r>
            <w:proofErr w:type="spellStart"/>
            <w:r w:rsidRPr="002579C3">
              <w:rPr>
                <w:rFonts w:ascii="Book Antiqua" w:hAnsi="Book Antiqua"/>
                <w:b/>
                <w:bCs/>
              </w:rPr>
              <w:t>ee</w:t>
            </w:r>
            <w:proofErr w:type="spellEnd"/>
            <w:r w:rsidRPr="002579C3">
              <w:rPr>
                <w:rFonts w:ascii="Book Antiqua" w:hAnsi="Book Antiqua"/>
                <w:b/>
                <w:bCs/>
              </w:rPr>
              <w:t>)</w:t>
            </w:r>
          </w:p>
          <w:p w14:paraId="39E8B7F8" w14:textId="77777777" w:rsidR="00177C61" w:rsidRPr="002579C3" w:rsidRDefault="00177C61" w:rsidP="00177C61">
            <w:pPr>
              <w:jc w:val="both"/>
              <w:rPr>
                <w:rFonts w:ascii="Book Antiqua" w:eastAsia="MS Mincho" w:hAnsi="Book Antiqua"/>
              </w:rPr>
            </w:pPr>
          </w:p>
          <w:p w14:paraId="2FE670D9" w14:textId="77777777" w:rsidR="00177C61" w:rsidRPr="002579C3" w:rsidRDefault="00177C61" w:rsidP="00177C61">
            <w:pPr>
              <w:jc w:val="both"/>
              <w:rPr>
                <w:rFonts w:ascii="Book Antiqua" w:hAnsi="Book Antiqua"/>
              </w:rPr>
            </w:pPr>
            <w:r w:rsidRPr="002579C3">
              <w:rPr>
                <w:rFonts w:ascii="Book Antiqua" w:hAnsi="Book Antiqua"/>
              </w:rPr>
              <w:t>The Time for Completion shall be as under :</w:t>
            </w:r>
          </w:p>
          <w:tbl>
            <w:tblPr>
              <w:tblW w:w="8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0"/>
              <w:gridCol w:w="1941"/>
            </w:tblGrid>
            <w:tr w:rsidR="00177C61" w:rsidRPr="002579C3" w14:paraId="3FCA8826" w14:textId="77777777" w:rsidTr="00E139A5">
              <w:trPr>
                <w:trHeight w:val="820"/>
              </w:trPr>
              <w:tc>
                <w:tcPr>
                  <w:tcW w:w="6130" w:type="dxa"/>
                  <w:tcBorders>
                    <w:top w:val="single" w:sz="4" w:space="0" w:color="auto"/>
                    <w:left w:val="single" w:sz="4" w:space="0" w:color="auto"/>
                    <w:bottom w:val="single" w:sz="4" w:space="0" w:color="auto"/>
                    <w:right w:val="single" w:sz="4" w:space="0" w:color="auto"/>
                  </w:tcBorders>
                </w:tcPr>
                <w:p w14:paraId="368400CF" w14:textId="77777777" w:rsidR="00177C61" w:rsidRPr="002579C3" w:rsidRDefault="00177C61" w:rsidP="00177C61">
                  <w:pPr>
                    <w:jc w:val="center"/>
                    <w:rPr>
                      <w:rFonts w:ascii="Book Antiqua" w:hAnsi="Book Antiqua"/>
                      <w:bCs/>
                      <w:lang w:val="en-GB"/>
                    </w:rPr>
                  </w:pPr>
                  <w:r w:rsidRPr="002579C3">
                    <w:rPr>
                      <w:rFonts w:ascii="Book Antiqua" w:hAnsi="Book Antiqua"/>
                      <w:bCs/>
                      <w:lang w:val="en-GB"/>
                    </w:rPr>
                    <w:t>Description</w:t>
                  </w:r>
                </w:p>
              </w:tc>
              <w:tc>
                <w:tcPr>
                  <w:tcW w:w="1941" w:type="dxa"/>
                  <w:tcBorders>
                    <w:top w:val="single" w:sz="4" w:space="0" w:color="auto"/>
                    <w:left w:val="single" w:sz="4" w:space="0" w:color="auto"/>
                    <w:bottom w:val="single" w:sz="4" w:space="0" w:color="auto"/>
                    <w:right w:val="single" w:sz="4" w:space="0" w:color="auto"/>
                  </w:tcBorders>
                </w:tcPr>
                <w:p w14:paraId="011FE616" w14:textId="1506C83C" w:rsidR="00177C61" w:rsidRPr="002579C3" w:rsidRDefault="00177C61" w:rsidP="00C64C23">
                  <w:pPr>
                    <w:pStyle w:val="ChapterNumber"/>
                    <w:widowControl w:val="0"/>
                    <w:autoSpaceDE w:val="0"/>
                    <w:autoSpaceDN w:val="0"/>
                    <w:adjustRightInd w:val="0"/>
                    <w:spacing w:after="0"/>
                    <w:jc w:val="center"/>
                    <w:rPr>
                      <w:rFonts w:ascii="Book Antiqua" w:hAnsi="Book Antiqua"/>
                      <w:szCs w:val="24"/>
                    </w:rPr>
                  </w:pPr>
                  <w:r w:rsidRPr="002579C3">
                    <w:rPr>
                      <w:rFonts w:ascii="Book Antiqua" w:hAnsi="Book Antiqua"/>
                      <w:bCs/>
                      <w:szCs w:val="24"/>
                    </w:rPr>
                    <w:t>Duration from the date of Notification of Award</w:t>
                  </w:r>
                </w:p>
              </w:tc>
            </w:tr>
            <w:tr w:rsidR="001B48E8" w:rsidRPr="002579C3" w14:paraId="66A57F12" w14:textId="77777777" w:rsidTr="00E139A5">
              <w:trPr>
                <w:trHeight w:val="520"/>
              </w:trPr>
              <w:tc>
                <w:tcPr>
                  <w:tcW w:w="6130" w:type="dxa"/>
                  <w:tcBorders>
                    <w:top w:val="single" w:sz="4" w:space="0" w:color="auto"/>
                    <w:left w:val="single" w:sz="4" w:space="0" w:color="auto"/>
                    <w:bottom w:val="single" w:sz="4" w:space="0" w:color="auto"/>
                    <w:right w:val="single" w:sz="4" w:space="0" w:color="auto"/>
                  </w:tcBorders>
                </w:tcPr>
                <w:p w14:paraId="1A31B8EB" w14:textId="77777777" w:rsidR="001B48E8" w:rsidRPr="002579C3" w:rsidRDefault="001B48E8" w:rsidP="001B48E8">
                  <w:pPr>
                    <w:jc w:val="both"/>
                    <w:rPr>
                      <w:rFonts w:ascii="Book Antiqua" w:eastAsia="MS Mincho" w:hAnsi="Book Antiqua"/>
                      <w:highlight w:val="yellow"/>
                    </w:rPr>
                  </w:pPr>
                  <w:r w:rsidRPr="002579C3">
                    <w:rPr>
                      <w:rFonts w:ascii="Book Antiqua" w:eastAsia="MS Mincho" w:hAnsi="Book Antiqua"/>
                      <w:highlight w:val="yellow"/>
                    </w:rPr>
                    <w:t>Taking Over by the Employer upon successful Completion of:</w:t>
                  </w:r>
                </w:p>
                <w:p w14:paraId="008FC4A7" w14:textId="77777777" w:rsidR="001B48E8" w:rsidRPr="002579C3" w:rsidRDefault="001B48E8" w:rsidP="001B48E8">
                  <w:pPr>
                    <w:jc w:val="both"/>
                    <w:rPr>
                      <w:rFonts w:ascii="Book Antiqua" w:hAnsi="Book Antiqua"/>
                      <w:bCs/>
                      <w:highlight w:val="yellow"/>
                      <w:lang w:val="en-GB"/>
                    </w:rPr>
                  </w:pPr>
                </w:p>
                <w:p w14:paraId="2F946DC4" w14:textId="04FE1291" w:rsidR="001B48E8" w:rsidRPr="002579C3" w:rsidRDefault="00C64C23" w:rsidP="001B48E8">
                  <w:pPr>
                    <w:jc w:val="both"/>
                    <w:rPr>
                      <w:rFonts w:ascii="Book Antiqua" w:hAnsi="Book Antiqua"/>
                      <w:highlight w:val="yellow"/>
                    </w:rPr>
                  </w:pPr>
                  <w:r w:rsidRPr="002579C3">
                    <w:rPr>
                      <w:rFonts w:ascii="Book Antiqua" w:hAnsi="Book Antiqua"/>
                      <w:b/>
                      <w:bCs/>
                      <w:highlight w:val="yellow"/>
                    </w:rPr>
                    <w:t>Package-Z: Access Equipment Package for augmentation of Telecom Backbone and Access Network</w:t>
                  </w:r>
                  <w:r w:rsidRPr="002579C3">
                    <w:rPr>
                      <w:rFonts w:ascii="Book Antiqua" w:hAnsi="Book Antiqua"/>
                      <w:bCs/>
                      <w:highlight w:val="yellow"/>
                    </w:rPr>
                    <w:t xml:space="preserve"> </w:t>
                  </w:r>
                  <w:r w:rsidRPr="002579C3">
                    <w:rPr>
                      <w:rFonts w:ascii="Book Antiqua" w:hAnsi="Book Antiqua"/>
                      <w:highlight w:val="yellow"/>
                    </w:rPr>
                    <w:t>w</w:t>
                  </w:r>
                  <w:r w:rsidR="001B48E8" w:rsidRPr="002579C3">
                    <w:rPr>
                      <w:rFonts w:ascii="Book Antiqua" w:hAnsi="Book Antiqua"/>
                      <w:highlight w:val="yellow"/>
                    </w:rPr>
                    <w:t>ith Specification No.:</w:t>
                  </w:r>
                  <w:r w:rsidRPr="002579C3">
                    <w:rPr>
                      <w:rFonts w:ascii="Book Antiqua" w:hAnsi="Book Antiqua"/>
                      <w:highlight w:val="yellow"/>
                    </w:rPr>
                    <w:t xml:space="preserve"> </w:t>
                  </w:r>
                  <w:r w:rsidRPr="002579C3">
                    <w:rPr>
                      <w:rFonts w:ascii="Book Antiqua" w:hAnsi="Book Antiqua"/>
                      <w:b/>
                      <w:bCs/>
                      <w:highlight w:val="yellow"/>
                    </w:rPr>
                    <w:t>NRTCC/CS/21-22/Access Equipment/PKG-Z/1288</w:t>
                  </w:r>
                </w:p>
              </w:tc>
              <w:tc>
                <w:tcPr>
                  <w:tcW w:w="1941" w:type="dxa"/>
                  <w:tcBorders>
                    <w:top w:val="single" w:sz="4" w:space="0" w:color="auto"/>
                    <w:left w:val="single" w:sz="4" w:space="0" w:color="auto"/>
                    <w:bottom w:val="single" w:sz="4" w:space="0" w:color="auto"/>
                    <w:right w:val="single" w:sz="4" w:space="0" w:color="auto"/>
                  </w:tcBorders>
                </w:tcPr>
                <w:p w14:paraId="023F2E68" w14:textId="77777777" w:rsidR="001B48E8" w:rsidRPr="002579C3" w:rsidRDefault="001B48E8" w:rsidP="001B48E8">
                  <w:pPr>
                    <w:pStyle w:val="ChapterNumber"/>
                    <w:widowControl w:val="0"/>
                    <w:autoSpaceDE w:val="0"/>
                    <w:autoSpaceDN w:val="0"/>
                    <w:adjustRightInd w:val="0"/>
                    <w:spacing w:after="0"/>
                    <w:jc w:val="center"/>
                    <w:rPr>
                      <w:rFonts w:ascii="Book Antiqua" w:hAnsi="Book Antiqua"/>
                      <w:szCs w:val="24"/>
                      <w:highlight w:val="yellow"/>
                    </w:rPr>
                  </w:pPr>
                </w:p>
                <w:p w14:paraId="557B5909" w14:textId="77777777" w:rsidR="009C17CB" w:rsidRDefault="009C17CB" w:rsidP="009C17CB">
                  <w:pPr>
                    <w:pStyle w:val="ChapterNumber"/>
                    <w:widowControl w:val="0"/>
                    <w:autoSpaceDE w:val="0"/>
                    <w:autoSpaceDN w:val="0"/>
                    <w:adjustRightInd w:val="0"/>
                    <w:spacing w:after="0"/>
                    <w:jc w:val="center"/>
                    <w:rPr>
                      <w:rFonts w:ascii="Book Antiqua" w:hAnsi="Book Antiqua" w:cs="Arial"/>
                      <w:szCs w:val="24"/>
                      <w:highlight w:val="yellow"/>
                    </w:rPr>
                  </w:pPr>
                </w:p>
                <w:p w14:paraId="191A347A" w14:textId="77777777" w:rsidR="009C17CB" w:rsidRDefault="009C17CB" w:rsidP="009C17CB">
                  <w:pPr>
                    <w:pStyle w:val="ChapterNumber"/>
                    <w:widowControl w:val="0"/>
                    <w:autoSpaceDE w:val="0"/>
                    <w:autoSpaceDN w:val="0"/>
                    <w:adjustRightInd w:val="0"/>
                    <w:spacing w:after="0"/>
                    <w:jc w:val="center"/>
                    <w:rPr>
                      <w:rFonts w:ascii="Book Antiqua" w:hAnsi="Book Antiqua" w:cs="Arial"/>
                      <w:szCs w:val="24"/>
                      <w:highlight w:val="yellow"/>
                    </w:rPr>
                  </w:pPr>
                </w:p>
                <w:p w14:paraId="1F17946B" w14:textId="0AC094D4" w:rsidR="001B48E8" w:rsidRPr="002579C3" w:rsidRDefault="00A6303D" w:rsidP="009C17CB">
                  <w:pPr>
                    <w:pStyle w:val="ChapterNumber"/>
                    <w:widowControl w:val="0"/>
                    <w:autoSpaceDE w:val="0"/>
                    <w:autoSpaceDN w:val="0"/>
                    <w:adjustRightInd w:val="0"/>
                    <w:spacing w:after="0"/>
                    <w:jc w:val="center"/>
                    <w:rPr>
                      <w:rFonts w:ascii="Book Antiqua" w:hAnsi="Book Antiqua"/>
                      <w:b/>
                      <w:bCs/>
                      <w:color w:val="FF0000"/>
                      <w:szCs w:val="24"/>
                    </w:rPr>
                  </w:pPr>
                  <w:r w:rsidRPr="00BF61FA">
                    <w:rPr>
                      <w:rFonts w:ascii="Book Antiqua" w:hAnsi="Book Antiqua"/>
                      <w:b/>
                      <w:bCs/>
                      <w:color w:val="FF0000"/>
                      <w:szCs w:val="24"/>
                      <w:highlight w:val="yellow"/>
                    </w:rPr>
                    <w:t>One Year</w:t>
                  </w:r>
                </w:p>
              </w:tc>
            </w:tr>
          </w:tbl>
          <w:p w14:paraId="083D7900" w14:textId="37D6CD66" w:rsidR="005229FE" w:rsidRPr="002579C3" w:rsidRDefault="005229FE" w:rsidP="00D61E22">
            <w:pPr>
              <w:jc w:val="both"/>
              <w:rPr>
                <w:rFonts w:ascii="Book Antiqua" w:hAnsi="Book Antiqua" w:cs="Arial"/>
                <w:lang w:val="en-GB"/>
              </w:rPr>
            </w:pPr>
          </w:p>
        </w:tc>
      </w:tr>
      <w:tr w:rsidR="00DD59C9" w:rsidRPr="002579C3" w14:paraId="73434815" w14:textId="77777777" w:rsidTr="00E139A5">
        <w:trPr>
          <w:trHeight w:val="2582"/>
        </w:trPr>
        <w:tc>
          <w:tcPr>
            <w:tcW w:w="990" w:type="dxa"/>
            <w:tcBorders>
              <w:right w:val="single" w:sz="4" w:space="0" w:color="auto"/>
            </w:tcBorders>
          </w:tcPr>
          <w:p w14:paraId="087CD7FB" w14:textId="77777777" w:rsidR="00DD59C9" w:rsidRPr="002579C3" w:rsidRDefault="00DD59C9" w:rsidP="00DD59C9">
            <w:pPr>
              <w:pStyle w:val="ListParagraph"/>
              <w:numPr>
                <w:ilvl w:val="0"/>
                <w:numId w:val="9"/>
              </w:numPr>
              <w:jc w:val="both"/>
              <w:rPr>
                <w:rFonts w:ascii="Book Antiqua" w:hAnsi="Book Antiqua" w:cs="Arial"/>
              </w:rPr>
            </w:pPr>
          </w:p>
        </w:tc>
        <w:tc>
          <w:tcPr>
            <w:tcW w:w="1620" w:type="dxa"/>
            <w:tcBorders>
              <w:right w:val="single" w:sz="4" w:space="0" w:color="auto"/>
            </w:tcBorders>
          </w:tcPr>
          <w:p w14:paraId="38767387" w14:textId="4525D896" w:rsidR="00DD59C9" w:rsidRPr="002579C3" w:rsidRDefault="00DD59C9" w:rsidP="00DD59C9">
            <w:pPr>
              <w:jc w:val="both"/>
              <w:rPr>
                <w:rFonts w:ascii="Book Antiqua" w:hAnsi="Book Antiqua" w:cs="Arial"/>
              </w:rPr>
            </w:pPr>
            <w:r w:rsidRPr="003B7C7C">
              <w:rPr>
                <w:rFonts w:ascii="Book Antiqua" w:hAnsi="Book Antiqua" w:cs="Arial"/>
              </w:rPr>
              <w:t>GCC 1.1(o)</w:t>
            </w:r>
            <w:r>
              <w:rPr>
                <w:rFonts w:ascii="Book Antiqua" w:hAnsi="Book Antiqua" w:cs="Arial"/>
              </w:rPr>
              <w:t xml:space="preserve"> &amp; </w:t>
            </w:r>
            <w:r w:rsidRPr="003B7C7C">
              <w:rPr>
                <w:rFonts w:ascii="Book Antiqua" w:hAnsi="Book Antiqua" w:cs="Arial"/>
              </w:rPr>
              <w:t>GCC 1.1 (w)</w:t>
            </w:r>
          </w:p>
        </w:tc>
        <w:tc>
          <w:tcPr>
            <w:tcW w:w="8370" w:type="dxa"/>
            <w:tcBorders>
              <w:left w:val="nil"/>
            </w:tcBorders>
          </w:tcPr>
          <w:p w14:paraId="57F2C4D6" w14:textId="77777777" w:rsidR="00DD59C9" w:rsidRPr="00522D76" w:rsidRDefault="00DD59C9" w:rsidP="00DD59C9">
            <w:pPr>
              <w:jc w:val="both"/>
              <w:rPr>
                <w:rFonts w:ascii="Book Antiqua" w:hAnsi="Book Antiqua" w:cs="Arial"/>
                <w:snapToGrid w:val="0"/>
              </w:rPr>
            </w:pPr>
            <w:r w:rsidRPr="00522D76">
              <w:rPr>
                <w:rFonts w:ascii="Book Antiqua" w:hAnsi="Book Antiqua" w:cs="Arial"/>
                <w:b/>
                <w:bCs/>
              </w:rPr>
              <w:t>Supplementing Sub-Clause GCC 1.1(o)</w:t>
            </w:r>
            <w:r>
              <w:rPr>
                <w:rFonts w:ascii="Book Antiqua" w:hAnsi="Book Antiqua" w:cs="Arial"/>
                <w:b/>
                <w:bCs/>
              </w:rPr>
              <w:t xml:space="preserve"> &amp; </w:t>
            </w:r>
            <w:r w:rsidRPr="00522D76">
              <w:rPr>
                <w:rFonts w:ascii="Book Antiqua" w:hAnsi="Book Antiqua" w:cs="Arial"/>
                <w:b/>
                <w:bCs/>
              </w:rPr>
              <w:t>GCC 1.1(w)</w:t>
            </w:r>
          </w:p>
          <w:p w14:paraId="1776377C" w14:textId="77777777" w:rsidR="00DD59C9" w:rsidRPr="00522D76" w:rsidRDefault="00DD59C9" w:rsidP="00DD59C9">
            <w:pPr>
              <w:jc w:val="both"/>
              <w:rPr>
                <w:rFonts w:ascii="Book Antiqua" w:hAnsi="Book Antiqua" w:cs="Arial"/>
                <w:snapToGrid w:val="0"/>
              </w:rPr>
            </w:pPr>
          </w:p>
          <w:p w14:paraId="2D3B5F8C" w14:textId="77777777" w:rsidR="00DD59C9" w:rsidRPr="00522D76" w:rsidRDefault="00DD59C9" w:rsidP="00DD59C9">
            <w:pPr>
              <w:jc w:val="both"/>
              <w:rPr>
                <w:rFonts w:ascii="Book Antiqua" w:hAnsi="Book Antiqua" w:cs="Arial"/>
                <w:snapToGrid w:val="0"/>
              </w:rPr>
            </w:pPr>
            <w:r w:rsidRPr="00522D76">
              <w:rPr>
                <w:rFonts w:ascii="Book Antiqua" w:hAnsi="Book Antiqua" w:cs="Arial"/>
                <w:snapToGrid w:val="0"/>
              </w:rPr>
              <w:t>The Employer</w:t>
            </w:r>
            <w:r>
              <w:rPr>
                <w:rFonts w:ascii="Book Antiqua" w:hAnsi="Book Antiqua" w:cs="Arial"/>
                <w:snapToGrid w:val="0"/>
              </w:rPr>
              <w:t>/</w:t>
            </w:r>
            <w:r w:rsidRPr="00522D76">
              <w:rPr>
                <w:rFonts w:ascii="Book Antiqua" w:hAnsi="Book Antiqua" w:cs="Arial"/>
                <w:snapToGrid w:val="0"/>
              </w:rPr>
              <w:t xml:space="preserve"> Owner is: </w:t>
            </w:r>
          </w:p>
          <w:p w14:paraId="59CD4CFB" w14:textId="77777777" w:rsidR="00DD59C9" w:rsidRPr="00522D76" w:rsidRDefault="00DD59C9" w:rsidP="00DD59C9">
            <w:pPr>
              <w:jc w:val="both"/>
              <w:rPr>
                <w:rFonts w:ascii="Book Antiqua" w:hAnsi="Book Antiqua" w:cs="Arial"/>
                <w:snapToGrid w:val="0"/>
              </w:rPr>
            </w:pPr>
          </w:p>
          <w:p w14:paraId="340F3232" w14:textId="77777777" w:rsidR="00DD59C9" w:rsidRPr="00522D76" w:rsidRDefault="00DD59C9" w:rsidP="00DD59C9">
            <w:pPr>
              <w:jc w:val="both"/>
              <w:rPr>
                <w:rFonts w:ascii="Book Antiqua" w:hAnsi="Book Antiqua"/>
                <w:lang w:val="en-GB"/>
              </w:rPr>
            </w:pPr>
            <w:r w:rsidRPr="00522D76">
              <w:rPr>
                <w:rFonts w:ascii="Book Antiqua" w:hAnsi="Book Antiqua"/>
                <w:lang w:val="en-GB"/>
              </w:rPr>
              <w:t>Power Grid Corporation of India Limited,</w:t>
            </w:r>
          </w:p>
          <w:p w14:paraId="4605690D" w14:textId="1CC99B9B" w:rsidR="00DD59C9" w:rsidRPr="00522D76" w:rsidRDefault="00DD59C9" w:rsidP="00DD59C9">
            <w:pPr>
              <w:ind w:firstLine="18"/>
              <w:jc w:val="both"/>
              <w:rPr>
                <w:rFonts w:ascii="Book Antiqua" w:hAnsi="Book Antiqua"/>
                <w:lang w:val="en-GB"/>
              </w:rPr>
            </w:pPr>
            <w:r w:rsidRPr="00522D76">
              <w:rPr>
                <w:rFonts w:ascii="Book Antiqua" w:hAnsi="Book Antiqua"/>
                <w:lang w:val="en-GB"/>
              </w:rPr>
              <w:t>Northern R</w:t>
            </w:r>
            <w:r w:rsidR="00534957">
              <w:rPr>
                <w:rFonts w:ascii="Book Antiqua" w:hAnsi="Book Antiqua"/>
                <w:lang w:val="en-GB"/>
              </w:rPr>
              <w:t xml:space="preserve">egional Telecom Control </w:t>
            </w:r>
            <w:proofErr w:type="spellStart"/>
            <w:r w:rsidR="00534957">
              <w:rPr>
                <w:rFonts w:ascii="Book Antiqua" w:hAnsi="Book Antiqua"/>
                <w:lang w:val="en-GB"/>
              </w:rPr>
              <w:t>Center</w:t>
            </w:r>
            <w:proofErr w:type="spellEnd"/>
            <w:r w:rsidR="00534957">
              <w:rPr>
                <w:rFonts w:ascii="Book Antiqua" w:hAnsi="Book Antiqua"/>
                <w:lang w:val="en-GB"/>
              </w:rPr>
              <w:t>,</w:t>
            </w:r>
          </w:p>
          <w:p w14:paraId="589BFD19" w14:textId="121FE2DB" w:rsidR="00DD59C9" w:rsidRPr="00522D76" w:rsidRDefault="0009365C" w:rsidP="00DD59C9">
            <w:pPr>
              <w:ind w:firstLine="18"/>
              <w:jc w:val="both"/>
              <w:rPr>
                <w:rFonts w:ascii="Book Antiqua" w:hAnsi="Book Antiqua"/>
                <w:lang w:val="en-GB"/>
              </w:rPr>
            </w:pPr>
            <w:r>
              <w:rPr>
                <w:rFonts w:ascii="Book Antiqua" w:hAnsi="Book Antiqua"/>
                <w:lang w:val="en-GB"/>
              </w:rPr>
              <w:t>400/220 KV S/s Maharani Bagh,</w:t>
            </w:r>
          </w:p>
          <w:p w14:paraId="73499F11" w14:textId="031E75FC" w:rsidR="00DD59C9" w:rsidRPr="00522D76" w:rsidRDefault="00DD59C9" w:rsidP="00DD59C9">
            <w:pPr>
              <w:ind w:firstLine="18"/>
              <w:jc w:val="both"/>
              <w:rPr>
                <w:rFonts w:ascii="Book Antiqua" w:hAnsi="Book Antiqua"/>
                <w:lang w:val="en-GB"/>
              </w:rPr>
            </w:pPr>
            <w:proofErr w:type="spellStart"/>
            <w:r w:rsidRPr="00522D76">
              <w:rPr>
                <w:rFonts w:ascii="Book Antiqua" w:hAnsi="Book Antiqua"/>
                <w:lang w:val="en-GB"/>
              </w:rPr>
              <w:t>Behlolpur</w:t>
            </w:r>
            <w:proofErr w:type="spellEnd"/>
            <w:r w:rsidRPr="00522D76">
              <w:rPr>
                <w:rFonts w:ascii="Book Antiqua" w:hAnsi="Book Antiqua"/>
                <w:lang w:val="en-GB"/>
              </w:rPr>
              <w:t xml:space="preserve"> </w:t>
            </w:r>
            <w:proofErr w:type="spellStart"/>
            <w:r w:rsidRPr="00522D76">
              <w:rPr>
                <w:rFonts w:ascii="Book Antiqua" w:hAnsi="Book Antiqua"/>
                <w:lang w:val="en-GB"/>
              </w:rPr>
              <w:t>Kha</w:t>
            </w:r>
            <w:r w:rsidR="0009365C">
              <w:rPr>
                <w:rFonts w:ascii="Book Antiqua" w:hAnsi="Book Antiqua"/>
                <w:lang w:val="en-GB"/>
              </w:rPr>
              <w:t>dar</w:t>
            </w:r>
            <w:proofErr w:type="spellEnd"/>
            <w:r w:rsidR="0009365C">
              <w:rPr>
                <w:rFonts w:ascii="Book Antiqua" w:hAnsi="Book Antiqua"/>
                <w:lang w:val="en-GB"/>
              </w:rPr>
              <w:t>, Opp. ISBT Sarai Kale Khan,</w:t>
            </w:r>
          </w:p>
          <w:p w14:paraId="6A683A19" w14:textId="77777777" w:rsidR="00DD59C9" w:rsidRPr="00522D76" w:rsidRDefault="00DD59C9" w:rsidP="00DD59C9">
            <w:pPr>
              <w:pStyle w:val="PlainText"/>
              <w:ind w:left="52"/>
              <w:jc w:val="both"/>
              <w:rPr>
                <w:rFonts w:ascii="Book Antiqua" w:hAnsi="Book Antiqua"/>
                <w:sz w:val="24"/>
                <w:szCs w:val="24"/>
                <w:lang w:val="en-GB"/>
              </w:rPr>
            </w:pPr>
            <w:r w:rsidRPr="00522D76">
              <w:rPr>
                <w:rFonts w:ascii="Book Antiqua" w:hAnsi="Book Antiqua"/>
                <w:sz w:val="24"/>
                <w:szCs w:val="24"/>
                <w:lang w:val="en-GB"/>
              </w:rPr>
              <w:t>New Delhi 110013</w:t>
            </w:r>
          </w:p>
          <w:p w14:paraId="3B89B2B7" w14:textId="77777777" w:rsidR="00DD59C9" w:rsidRPr="00522D76" w:rsidRDefault="00DD59C9" w:rsidP="00DD59C9">
            <w:pPr>
              <w:pStyle w:val="PlainText"/>
              <w:ind w:left="52"/>
              <w:jc w:val="both"/>
              <w:rPr>
                <w:rFonts w:ascii="Book Antiqua" w:hAnsi="Book Antiqua"/>
                <w:sz w:val="24"/>
                <w:szCs w:val="24"/>
                <w:lang w:val="en-GB"/>
              </w:rPr>
            </w:pPr>
          </w:p>
          <w:p w14:paraId="2C99E3F5" w14:textId="77777777" w:rsidR="00DD59C9" w:rsidRPr="00522D76" w:rsidRDefault="00DD59C9" w:rsidP="00DD59C9">
            <w:pPr>
              <w:jc w:val="both"/>
              <w:rPr>
                <w:rFonts w:ascii="Book Antiqua" w:hAnsi="Book Antiqua"/>
              </w:rPr>
            </w:pPr>
            <w:r w:rsidRPr="00522D76">
              <w:rPr>
                <w:rFonts w:ascii="Book Antiqua" w:hAnsi="Book Antiqua"/>
                <w:lang w:val="en-GB"/>
              </w:rPr>
              <w:t>Kind Attn.: Chief Manager (CS, NRTCC)/Asst. Manager(CS, NRTCC)</w:t>
            </w:r>
          </w:p>
          <w:p w14:paraId="26CB00CD" w14:textId="77777777" w:rsidR="00DD59C9" w:rsidRPr="00522D76" w:rsidRDefault="00DD59C9" w:rsidP="00DD59C9">
            <w:pPr>
              <w:ind w:firstLine="18"/>
              <w:jc w:val="both"/>
              <w:rPr>
                <w:rFonts w:ascii="Book Antiqua" w:hAnsi="Book Antiqua"/>
              </w:rPr>
            </w:pPr>
            <w:r w:rsidRPr="00522D76">
              <w:rPr>
                <w:rFonts w:ascii="Book Antiqua" w:hAnsi="Book Antiqua"/>
              </w:rPr>
              <w:t>Mob.: +91-9434748278, +91-7000614696</w:t>
            </w:r>
          </w:p>
          <w:p w14:paraId="54EA874C" w14:textId="77777777" w:rsidR="00DD59C9" w:rsidRPr="00522D76" w:rsidRDefault="00DD59C9" w:rsidP="00DD59C9">
            <w:pPr>
              <w:jc w:val="both"/>
              <w:rPr>
                <w:rFonts w:ascii="Book Antiqua" w:hAnsi="Book Antiqua" w:cs="Arial"/>
                <w:color w:val="0000FF"/>
                <w:u w:val="single"/>
              </w:rPr>
            </w:pPr>
            <w:r w:rsidRPr="00522D76">
              <w:rPr>
                <w:rFonts w:ascii="Book Antiqua" w:hAnsi="Book Antiqua"/>
                <w:lang w:val="en-GB"/>
              </w:rPr>
              <w:t>E-mail:</w:t>
            </w:r>
            <w:r w:rsidRPr="00522D76">
              <w:rPr>
                <w:rFonts w:ascii="Book Antiqua" w:hAnsi="Book Antiqua"/>
              </w:rPr>
              <w:t xml:space="preserve"> </w:t>
            </w:r>
            <w:hyperlink r:id="rId9" w:history="1">
              <w:r w:rsidRPr="00522D76">
                <w:rPr>
                  <w:rStyle w:val="Hyperlink"/>
                  <w:rFonts w:ascii="Book Antiqua" w:hAnsi="Book Antiqua"/>
                  <w:lang w:val="en-GB"/>
                </w:rPr>
                <w:t>ranvijay@powergrid.in</w:t>
              </w:r>
            </w:hyperlink>
            <w:r w:rsidRPr="00522D76">
              <w:rPr>
                <w:rFonts w:ascii="Book Antiqua" w:hAnsi="Book Antiqua"/>
                <w:lang w:val="en-GB"/>
              </w:rPr>
              <w:t xml:space="preserve">, </w:t>
            </w:r>
            <w:r w:rsidRPr="00522D76">
              <w:rPr>
                <w:rStyle w:val="Hyperlink"/>
                <w:rFonts w:ascii="Book Antiqua" w:hAnsi="Book Antiqua" w:cs="Arial"/>
              </w:rPr>
              <w:t>ravi.dalwani@powergrid.in</w:t>
            </w:r>
          </w:p>
          <w:p w14:paraId="333AD67D" w14:textId="77777777" w:rsidR="00DD59C9" w:rsidRPr="002579C3" w:rsidRDefault="00DD59C9" w:rsidP="00DD59C9">
            <w:pPr>
              <w:jc w:val="both"/>
              <w:rPr>
                <w:rFonts w:ascii="Book Antiqua" w:hAnsi="Book Antiqua" w:cs="Arial"/>
                <w:b/>
                <w:bCs/>
              </w:rPr>
            </w:pPr>
          </w:p>
        </w:tc>
      </w:tr>
      <w:tr w:rsidR="00044662" w:rsidRPr="002579C3" w14:paraId="49D70F71" w14:textId="77777777" w:rsidTr="00E139A5">
        <w:tc>
          <w:tcPr>
            <w:tcW w:w="990" w:type="dxa"/>
            <w:tcBorders>
              <w:right w:val="single" w:sz="4" w:space="0" w:color="auto"/>
            </w:tcBorders>
          </w:tcPr>
          <w:p w14:paraId="306056E2" w14:textId="77777777" w:rsidR="00044662" w:rsidRPr="002579C3" w:rsidRDefault="00044662" w:rsidP="00044662">
            <w:pPr>
              <w:pStyle w:val="ListParagraph"/>
              <w:numPr>
                <w:ilvl w:val="0"/>
                <w:numId w:val="9"/>
              </w:numPr>
              <w:jc w:val="both"/>
              <w:rPr>
                <w:rFonts w:ascii="Book Antiqua" w:hAnsi="Book Antiqua" w:cs="Arial"/>
              </w:rPr>
            </w:pPr>
          </w:p>
        </w:tc>
        <w:tc>
          <w:tcPr>
            <w:tcW w:w="1620" w:type="dxa"/>
            <w:tcBorders>
              <w:right w:val="single" w:sz="4" w:space="0" w:color="auto"/>
            </w:tcBorders>
          </w:tcPr>
          <w:p w14:paraId="7AF1F663" w14:textId="65C9051B" w:rsidR="00044662" w:rsidRPr="002579C3" w:rsidRDefault="00044662" w:rsidP="00044662">
            <w:pPr>
              <w:widowControl w:val="0"/>
              <w:autoSpaceDE w:val="0"/>
              <w:autoSpaceDN w:val="0"/>
              <w:adjustRightInd w:val="0"/>
              <w:spacing w:before="3"/>
              <w:rPr>
                <w:rFonts w:ascii="Book Antiqua" w:hAnsi="Book Antiqua" w:cs="Arial"/>
              </w:rPr>
            </w:pPr>
            <w:r w:rsidRPr="003B7C7C">
              <w:rPr>
                <w:rFonts w:ascii="Book Antiqua" w:hAnsi="Book Antiqua"/>
              </w:rPr>
              <w:t>GCC 2.1.1</w:t>
            </w:r>
          </w:p>
        </w:tc>
        <w:tc>
          <w:tcPr>
            <w:tcW w:w="8370" w:type="dxa"/>
            <w:tcBorders>
              <w:left w:val="nil"/>
            </w:tcBorders>
          </w:tcPr>
          <w:p w14:paraId="6BD5C69B" w14:textId="77777777" w:rsidR="00044662" w:rsidRPr="00044662" w:rsidRDefault="00044662" w:rsidP="00044662">
            <w:pPr>
              <w:jc w:val="both"/>
              <w:rPr>
                <w:rFonts w:ascii="Book Antiqua" w:hAnsi="Book Antiqua"/>
                <w:b/>
                <w:bCs/>
                <w:color w:val="000000"/>
              </w:rPr>
            </w:pPr>
            <w:r w:rsidRPr="00044662">
              <w:rPr>
                <w:rFonts w:ascii="Book Antiqua" w:hAnsi="Book Antiqua"/>
                <w:b/>
                <w:bCs/>
                <w:color w:val="000000"/>
              </w:rPr>
              <w:t>Replace Sub-Clause  GCC 2.1.1 with following:</w:t>
            </w:r>
          </w:p>
          <w:p w14:paraId="0331146F" w14:textId="77777777" w:rsidR="00044662" w:rsidRPr="003B7C7C" w:rsidRDefault="00044662" w:rsidP="00044662">
            <w:pPr>
              <w:jc w:val="both"/>
              <w:rPr>
                <w:rFonts w:ascii="Book Antiqua" w:hAnsi="Book Antiqua"/>
              </w:rPr>
            </w:pPr>
          </w:p>
          <w:p w14:paraId="0CE99E00" w14:textId="77777777" w:rsidR="00044662" w:rsidRPr="003B7C7C" w:rsidRDefault="00044662" w:rsidP="00044662">
            <w:pPr>
              <w:jc w:val="both"/>
              <w:rPr>
                <w:rFonts w:ascii="Book Antiqua" w:hAnsi="Book Antiqua"/>
              </w:rPr>
            </w:pPr>
            <w:r w:rsidRPr="003B7C7C">
              <w:rPr>
                <w:rFonts w:ascii="Book Antiqua" w:hAnsi="Book Antiqua"/>
              </w:rPr>
              <w:t>The Contracts to be entered into with the successful Bidder shall be as under:</w:t>
            </w:r>
          </w:p>
          <w:p w14:paraId="795F17E7" w14:textId="77777777" w:rsidR="00044662" w:rsidRPr="003B7C7C" w:rsidRDefault="00044662" w:rsidP="00044662">
            <w:pPr>
              <w:jc w:val="both"/>
              <w:rPr>
                <w:rFonts w:ascii="Book Antiqua" w:hAnsi="Book Antiqua"/>
              </w:rPr>
            </w:pPr>
          </w:p>
          <w:p w14:paraId="33000C65" w14:textId="59E89B07" w:rsidR="00044662" w:rsidRPr="003B7C7C" w:rsidRDefault="00044662" w:rsidP="00044662">
            <w:pPr>
              <w:ind w:left="360" w:hanging="360"/>
              <w:jc w:val="both"/>
              <w:rPr>
                <w:rFonts w:ascii="Book Antiqua" w:hAnsi="Book Antiqua"/>
              </w:rPr>
            </w:pPr>
            <w:r w:rsidRPr="003B7C7C">
              <w:rPr>
                <w:rFonts w:ascii="Book Antiqua" w:hAnsi="Book Antiqua"/>
              </w:rPr>
              <w:t>(</w:t>
            </w:r>
            <w:proofErr w:type="spellStart"/>
            <w:r w:rsidRPr="003B7C7C">
              <w:rPr>
                <w:rFonts w:ascii="Book Antiqua" w:hAnsi="Book Antiqua"/>
              </w:rPr>
              <w:t>i</w:t>
            </w:r>
            <w:proofErr w:type="spellEnd"/>
            <w:r w:rsidRPr="003B7C7C">
              <w:rPr>
                <w:rFonts w:ascii="Book Antiqua" w:hAnsi="Book Antiqua"/>
              </w:rPr>
              <w:t>) First Contract</w:t>
            </w:r>
            <w:r w:rsidR="007C55AA">
              <w:rPr>
                <w:rFonts w:ascii="Book Antiqua" w:hAnsi="Book Antiqua"/>
              </w:rPr>
              <w:t xml:space="preserve"> </w:t>
            </w:r>
            <w:r w:rsidR="007C55AA" w:rsidRPr="003B7C7C">
              <w:rPr>
                <w:rFonts w:ascii="Book Antiqua" w:hAnsi="Book Antiqua"/>
              </w:rPr>
              <w:t>(</w:t>
            </w:r>
            <w:r w:rsidR="007C55AA" w:rsidRPr="003B7C7C">
              <w:rPr>
                <w:rFonts w:ascii="Book Antiqua" w:hAnsi="Book Antiqua"/>
                <w:b/>
                <w:bCs/>
                <w:i/>
                <w:iCs/>
              </w:rPr>
              <w:t>Supply of Goods</w:t>
            </w:r>
            <w:r w:rsidR="007C55AA" w:rsidRPr="003B7C7C">
              <w:rPr>
                <w:rFonts w:ascii="Book Antiqua" w:hAnsi="Book Antiqua"/>
              </w:rPr>
              <w:t xml:space="preserve"> Contract)</w:t>
            </w:r>
            <w:r w:rsidRPr="003B7C7C">
              <w:rPr>
                <w:rFonts w:ascii="Book Antiqua" w:hAnsi="Book Antiqua"/>
              </w:rPr>
              <w:t xml:space="preserve">: For  Ex works supply of all </w:t>
            </w:r>
            <w:proofErr w:type="spellStart"/>
            <w:r w:rsidRPr="003B7C7C">
              <w:rPr>
                <w:rFonts w:ascii="Book Antiqua" w:hAnsi="Book Antiqua"/>
              </w:rPr>
              <w:t>equipments</w:t>
            </w:r>
            <w:proofErr w:type="spellEnd"/>
            <w:r w:rsidRPr="003B7C7C">
              <w:rPr>
                <w:rFonts w:ascii="Book Antiqua" w:hAnsi="Book Antiqua"/>
              </w:rPr>
              <w:t xml:space="preserve"> and materials including mandatory spares and  Type Test to be conducte</w:t>
            </w:r>
            <w:r w:rsidR="007C55AA">
              <w:rPr>
                <w:rFonts w:ascii="Book Antiqua" w:hAnsi="Book Antiqua"/>
              </w:rPr>
              <w:t>d (whether in India or abroad)</w:t>
            </w:r>
          </w:p>
          <w:p w14:paraId="23E851B7" w14:textId="0B90B284" w:rsidR="00044662" w:rsidRPr="003B7C7C" w:rsidRDefault="00044662" w:rsidP="00044662">
            <w:pPr>
              <w:ind w:left="360" w:hanging="360"/>
              <w:jc w:val="both"/>
              <w:rPr>
                <w:rFonts w:ascii="Book Antiqua" w:hAnsi="Book Antiqua"/>
              </w:rPr>
            </w:pPr>
            <w:proofErr w:type="gramStart"/>
            <w:r w:rsidRPr="003B7C7C">
              <w:rPr>
                <w:rFonts w:ascii="Book Antiqua" w:hAnsi="Book Antiqua"/>
              </w:rPr>
              <w:lastRenderedPageBreak/>
              <w:t>(ii) Second Contract</w:t>
            </w:r>
            <w:r w:rsidR="007C55AA" w:rsidRPr="003B7C7C">
              <w:rPr>
                <w:rFonts w:ascii="Book Antiqua" w:hAnsi="Book Antiqua"/>
              </w:rPr>
              <w:t xml:space="preserve"> (</w:t>
            </w:r>
            <w:r w:rsidR="007C55AA" w:rsidRPr="003B7C7C">
              <w:rPr>
                <w:rFonts w:ascii="Book Antiqua" w:hAnsi="Book Antiqua"/>
                <w:b/>
                <w:bCs/>
                <w:i/>
                <w:iCs/>
              </w:rPr>
              <w:t>Supply of Services</w:t>
            </w:r>
            <w:r w:rsidR="007C55AA" w:rsidRPr="003B7C7C">
              <w:rPr>
                <w:rFonts w:ascii="Book Antiqua" w:hAnsi="Book Antiqua"/>
              </w:rPr>
              <w:t xml:space="preserve"> Contract).</w:t>
            </w:r>
            <w:r w:rsidRPr="003B7C7C">
              <w:rPr>
                <w:rFonts w:ascii="Book Antiqua" w:hAnsi="Book Antiqua"/>
              </w:rPr>
              <w:t xml:space="preserve">: For providing all services i.e. inland transportation for delivery at site, </w:t>
            </w:r>
            <w:r w:rsidRPr="003B7C7C">
              <w:rPr>
                <w:rFonts w:ascii="Book Antiqua" w:hAnsi="Book Antiqua"/>
                <w:b/>
                <w:bCs/>
              </w:rPr>
              <w:t>In-transit</w:t>
            </w:r>
            <w:r w:rsidRPr="003B7C7C">
              <w:rPr>
                <w:rFonts w:ascii="Book Antiqua" w:hAnsi="Book Antiqua"/>
              </w:rPr>
              <w:t xml:space="preserve"> insurance, unloading, handling at site, installation, Testing and Commissioning including performance testing in respect of all the </w:t>
            </w:r>
            <w:proofErr w:type="spellStart"/>
            <w:r w:rsidRPr="003B7C7C">
              <w:rPr>
                <w:rFonts w:ascii="Book Antiqua" w:hAnsi="Book Antiqua"/>
              </w:rPr>
              <w:t>equipments</w:t>
            </w:r>
            <w:proofErr w:type="spellEnd"/>
            <w:r w:rsidRPr="003B7C7C">
              <w:rPr>
                <w:rFonts w:ascii="Book Antiqua" w:hAnsi="Book Antiqua"/>
              </w:rPr>
              <w:t xml:space="preserve"> supplied under the "First Contract", Training to be imparted (whether in India or abroad), </w:t>
            </w:r>
            <w:r w:rsidRPr="003B7C7C">
              <w:rPr>
                <w:rFonts w:ascii="Book Antiqua" w:eastAsia="MS Mincho" w:hAnsi="Book Antiqua"/>
              </w:rPr>
              <w:t xml:space="preserve">Annual Maintenance during Defect Liability period,  Annual Maintenance after  Defect Liability Period of Telecom </w:t>
            </w:r>
            <w:proofErr w:type="spellStart"/>
            <w:r w:rsidRPr="003B7C7C">
              <w:rPr>
                <w:rFonts w:ascii="Book Antiqua" w:eastAsia="MS Mincho" w:hAnsi="Book Antiqua"/>
              </w:rPr>
              <w:t>equipments</w:t>
            </w:r>
            <w:proofErr w:type="spellEnd"/>
            <w:r w:rsidRPr="003B7C7C">
              <w:rPr>
                <w:rFonts w:ascii="Book Antiqua" w:eastAsia="MS Mincho" w:hAnsi="Book Antiqua"/>
              </w:rPr>
              <w:t xml:space="preserve"> in line with </w:t>
            </w:r>
            <w:r w:rsidRPr="003B7C7C">
              <w:rPr>
                <w:rFonts w:ascii="Book Antiqua" w:hAnsi="Book Antiqua"/>
                <w:color w:val="000000"/>
              </w:rPr>
              <w:t>Section-7_Maintenance Services of Technical Specifications, Volume-II of the Bidding Documents</w:t>
            </w:r>
            <w:r w:rsidRPr="003B7C7C">
              <w:rPr>
                <w:rFonts w:ascii="Book Antiqua" w:eastAsia="MS Mincho" w:hAnsi="Book Antiqua"/>
              </w:rPr>
              <w:t xml:space="preserve"> </w:t>
            </w:r>
            <w:r w:rsidRPr="003B7C7C">
              <w:rPr>
                <w:rFonts w:ascii="Book Antiqua" w:hAnsi="Book Antiqua"/>
              </w:rPr>
              <w:t>and any other services specified in the Contract Documents.</w:t>
            </w:r>
            <w:proofErr w:type="gramEnd"/>
          </w:p>
          <w:p w14:paraId="229396D9" w14:textId="77777777" w:rsidR="00044662" w:rsidRPr="003B7C7C" w:rsidRDefault="00044662" w:rsidP="00044662">
            <w:pPr>
              <w:ind w:left="1478" w:hanging="1438"/>
              <w:jc w:val="both"/>
              <w:rPr>
                <w:rFonts w:ascii="Book Antiqua" w:hAnsi="Book Antiqua"/>
              </w:rPr>
            </w:pPr>
            <w:r w:rsidRPr="003B7C7C">
              <w:rPr>
                <w:rFonts w:ascii="Book Antiqua" w:hAnsi="Book Antiqua"/>
              </w:rPr>
              <w:t xml:space="preserve">          </w:t>
            </w:r>
          </w:p>
          <w:p w14:paraId="41B81418" w14:textId="77777777" w:rsidR="00044662" w:rsidRDefault="00044662" w:rsidP="00044662">
            <w:pPr>
              <w:ind w:right="103"/>
              <w:jc w:val="both"/>
              <w:rPr>
                <w:rFonts w:ascii="Book Antiqua" w:hAnsi="Book Antiqua"/>
              </w:rPr>
            </w:pPr>
            <w:r w:rsidRPr="003B7C7C">
              <w:rPr>
                <w:rFonts w:ascii="Book Antiqua" w:hAnsi="Book Antiqua"/>
              </w:rPr>
              <w:t>Both contracts will contain a cross fall breach clause specifying that breach of one will constitute breach of the other.</w:t>
            </w:r>
          </w:p>
          <w:p w14:paraId="2F862F73" w14:textId="3F6FDE83" w:rsidR="00BE3068" w:rsidRPr="002579C3" w:rsidRDefault="00BE3068" w:rsidP="00044662">
            <w:pPr>
              <w:ind w:right="103"/>
              <w:jc w:val="both"/>
              <w:rPr>
                <w:rFonts w:ascii="Book Antiqua" w:hAnsi="Book Antiqua" w:cs="Arial"/>
              </w:rPr>
            </w:pPr>
          </w:p>
        </w:tc>
      </w:tr>
      <w:tr w:rsidR="00177C61" w:rsidRPr="002579C3" w14:paraId="0D7B6772" w14:textId="77777777" w:rsidTr="00E139A5">
        <w:tc>
          <w:tcPr>
            <w:tcW w:w="990" w:type="dxa"/>
            <w:tcBorders>
              <w:right w:val="single" w:sz="4" w:space="0" w:color="auto"/>
            </w:tcBorders>
          </w:tcPr>
          <w:p w14:paraId="485C5185" w14:textId="77777777" w:rsidR="00177C61" w:rsidRPr="002579C3" w:rsidRDefault="00177C61" w:rsidP="00177C61">
            <w:pPr>
              <w:pStyle w:val="ListParagraph"/>
              <w:numPr>
                <w:ilvl w:val="0"/>
                <w:numId w:val="9"/>
              </w:numPr>
              <w:jc w:val="both"/>
              <w:rPr>
                <w:rFonts w:ascii="Book Antiqua" w:hAnsi="Book Antiqua" w:cs="Arial"/>
              </w:rPr>
            </w:pPr>
          </w:p>
        </w:tc>
        <w:tc>
          <w:tcPr>
            <w:tcW w:w="1620" w:type="dxa"/>
            <w:tcBorders>
              <w:right w:val="single" w:sz="4" w:space="0" w:color="auto"/>
            </w:tcBorders>
          </w:tcPr>
          <w:p w14:paraId="18B02499" w14:textId="77777777" w:rsidR="00177C61" w:rsidRPr="002579C3" w:rsidRDefault="00177C61" w:rsidP="00177C61">
            <w:pPr>
              <w:widowControl w:val="0"/>
              <w:autoSpaceDE w:val="0"/>
              <w:autoSpaceDN w:val="0"/>
              <w:adjustRightInd w:val="0"/>
              <w:spacing w:before="3"/>
              <w:rPr>
                <w:rFonts w:ascii="Book Antiqua" w:hAnsi="Book Antiqua" w:cs="Arial"/>
              </w:rPr>
            </w:pPr>
            <w:r w:rsidRPr="002579C3">
              <w:rPr>
                <w:rFonts w:ascii="Book Antiqua" w:hAnsi="Book Antiqua" w:cs="Arial"/>
              </w:rPr>
              <w:t>GCC 2.9</w:t>
            </w:r>
          </w:p>
        </w:tc>
        <w:tc>
          <w:tcPr>
            <w:tcW w:w="8370" w:type="dxa"/>
            <w:tcBorders>
              <w:left w:val="nil"/>
            </w:tcBorders>
          </w:tcPr>
          <w:p w14:paraId="3EB5F4C6" w14:textId="77777777" w:rsidR="00177C61" w:rsidRPr="002579C3" w:rsidRDefault="00177C61" w:rsidP="002701BC">
            <w:pPr>
              <w:ind w:right="103"/>
              <w:jc w:val="both"/>
              <w:rPr>
                <w:rFonts w:ascii="Book Antiqua" w:hAnsi="Book Antiqua" w:cs="Arial"/>
              </w:rPr>
            </w:pPr>
            <w:r w:rsidRPr="002579C3">
              <w:rPr>
                <w:rFonts w:ascii="Book Antiqua" w:hAnsi="Book Antiqua" w:cs="Arial"/>
              </w:rPr>
              <w:t xml:space="preserve">Deleted as </w:t>
            </w:r>
            <w:r w:rsidR="002701BC" w:rsidRPr="002579C3">
              <w:rPr>
                <w:rFonts w:ascii="Book Antiqua" w:hAnsi="Book Antiqua" w:cs="Arial"/>
              </w:rPr>
              <w:t xml:space="preserve">Joint Venture </w:t>
            </w:r>
            <w:r w:rsidRPr="002579C3">
              <w:rPr>
                <w:rFonts w:ascii="Book Antiqua" w:hAnsi="Book Antiqua" w:cs="Arial"/>
              </w:rPr>
              <w:t>not applicable</w:t>
            </w:r>
          </w:p>
          <w:p w14:paraId="3878CDC9" w14:textId="16546511" w:rsidR="00C64C23" w:rsidRPr="002579C3" w:rsidRDefault="00C64C23" w:rsidP="002701BC">
            <w:pPr>
              <w:ind w:right="103"/>
              <w:jc w:val="both"/>
              <w:rPr>
                <w:rFonts w:ascii="Book Antiqua" w:hAnsi="Book Antiqua" w:cs="Arial"/>
              </w:rPr>
            </w:pPr>
          </w:p>
        </w:tc>
      </w:tr>
      <w:tr w:rsidR="00164DDD" w:rsidRPr="002579C3" w14:paraId="13A5D98F" w14:textId="77777777" w:rsidTr="00E139A5">
        <w:tc>
          <w:tcPr>
            <w:tcW w:w="990" w:type="dxa"/>
            <w:tcBorders>
              <w:right w:val="single" w:sz="4" w:space="0" w:color="auto"/>
            </w:tcBorders>
          </w:tcPr>
          <w:p w14:paraId="1B21E662" w14:textId="77777777" w:rsidR="00164DDD" w:rsidRPr="002579C3" w:rsidRDefault="00164DDD" w:rsidP="00164DDD">
            <w:pPr>
              <w:pStyle w:val="ListParagraph"/>
              <w:numPr>
                <w:ilvl w:val="0"/>
                <w:numId w:val="9"/>
              </w:numPr>
              <w:jc w:val="both"/>
              <w:rPr>
                <w:rFonts w:ascii="Book Antiqua" w:hAnsi="Book Antiqua" w:cs="Arial"/>
              </w:rPr>
            </w:pPr>
          </w:p>
        </w:tc>
        <w:tc>
          <w:tcPr>
            <w:tcW w:w="1620" w:type="dxa"/>
            <w:tcBorders>
              <w:right w:val="single" w:sz="4" w:space="0" w:color="auto"/>
            </w:tcBorders>
          </w:tcPr>
          <w:p w14:paraId="7E900DEC" w14:textId="211ACF19" w:rsidR="00164DDD" w:rsidRPr="002579C3" w:rsidRDefault="00164DDD" w:rsidP="00164DDD">
            <w:pPr>
              <w:widowControl w:val="0"/>
              <w:autoSpaceDE w:val="0"/>
              <w:autoSpaceDN w:val="0"/>
              <w:adjustRightInd w:val="0"/>
              <w:spacing w:before="3"/>
              <w:rPr>
                <w:rFonts w:ascii="Book Antiqua" w:hAnsi="Book Antiqua" w:cs="Arial"/>
              </w:rPr>
            </w:pPr>
            <w:r w:rsidRPr="002579C3">
              <w:rPr>
                <w:rFonts w:ascii="Book Antiqua" w:hAnsi="Book Antiqua"/>
              </w:rPr>
              <w:t>GCC 3.3</w:t>
            </w:r>
          </w:p>
        </w:tc>
        <w:tc>
          <w:tcPr>
            <w:tcW w:w="8370" w:type="dxa"/>
            <w:tcBorders>
              <w:left w:val="nil"/>
            </w:tcBorders>
          </w:tcPr>
          <w:p w14:paraId="1B8DE91F" w14:textId="77777777" w:rsidR="00164DDD" w:rsidRPr="002579C3" w:rsidRDefault="00164DDD" w:rsidP="00164DDD">
            <w:pPr>
              <w:jc w:val="both"/>
              <w:rPr>
                <w:rFonts w:ascii="Book Antiqua" w:hAnsi="Book Antiqua"/>
                <w:b/>
                <w:bCs/>
              </w:rPr>
            </w:pPr>
            <w:r w:rsidRPr="002579C3">
              <w:rPr>
                <w:rFonts w:ascii="Book Antiqua" w:hAnsi="Book Antiqua"/>
                <w:b/>
                <w:iCs/>
              </w:rPr>
              <w:t>Replacing</w:t>
            </w:r>
            <w:r w:rsidRPr="002579C3">
              <w:rPr>
                <w:rFonts w:ascii="Book Antiqua" w:hAnsi="Book Antiqua"/>
                <w:b/>
                <w:bCs/>
              </w:rPr>
              <w:t xml:space="preserve"> Sub-Clause GCC 3.3</w:t>
            </w:r>
          </w:p>
          <w:p w14:paraId="2E351AD0" w14:textId="77777777" w:rsidR="00164DDD" w:rsidRPr="002579C3" w:rsidRDefault="00164DDD" w:rsidP="00164DDD">
            <w:pPr>
              <w:jc w:val="both"/>
              <w:rPr>
                <w:rFonts w:ascii="Book Antiqua" w:eastAsia="MS Mincho" w:hAnsi="Book Antiqua"/>
                <w:bCs/>
              </w:rPr>
            </w:pPr>
          </w:p>
          <w:p w14:paraId="46525B27" w14:textId="34017961" w:rsidR="00164DDD" w:rsidRPr="002579C3" w:rsidRDefault="00164DDD" w:rsidP="00164DDD">
            <w:pPr>
              <w:jc w:val="both"/>
              <w:rPr>
                <w:rFonts w:ascii="Book Antiqua" w:hAnsi="Book Antiqua"/>
                <w:color w:val="000000"/>
              </w:rPr>
            </w:pPr>
            <w:r w:rsidRPr="002579C3">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2579C3">
              <w:rPr>
                <w:rFonts w:ascii="Book Antiqua" w:eastAsia="MS Mincho" w:hAnsi="Book Antiqua"/>
                <w:bCs/>
                <w:iCs/>
              </w:rPr>
              <w:t>a</w:t>
            </w:r>
            <w:proofErr w:type="spellEnd"/>
            <w:r w:rsidRPr="002579C3">
              <w:rPr>
                <w:rFonts w:ascii="Book Antiqua" w:eastAsia="MS Mincho" w:hAnsi="Book Antiqua"/>
                <w:bCs/>
                <w:iCs/>
              </w:rPr>
              <w:t xml:space="preserve"> equipment/component is declared to be withdrawn from production, Contractor shall ensure the availability of spare parts for the supplied</w:t>
            </w:r>
            <w:r w:rsidR="00C64C23" w:rsidRPr="002579C3">
              <w:rPr>
                <w:rFonts w:ascii="Book Antiqua" w:eastAsia="MS Mincho" w:hAnsi="Book Antiqua"/>
                <w:bCs/>
                <w:iCs/>
              </w:rPr>
              <w:t xml:space="preserve"> items for a minimum period of </w:t>
            </w:r>
            <w:r w:rsidR="0062776F" w:rsidRPr="002579C3">
              <w:rPr>
                <w:rFonts w:ascii="Book Antiqua" w:eastAsia="MS Mincho" w:hAnsi="Book Antiqua"/>
                <w:b/>
                <w:bCs/>
                <w:iCs/>
              </w:rPr>
              <w:t>7</w:t>
            </w:r>
            <w:r w:rsidRPr="002579C3">
              <w:rPr>
                <w:rFonts w:ascii="Book Antiqua" w:eastAsia="MS Mincho" w:hAnsi="Book Antiqua"/>
                <w:b/>
                <w:bCs/>
                <w:iCs/>
              </w:rPr>
              <w:t xml:space="preserve"> years</w:t>
            </w:r>
            <w:r w:rsidRPr="002579C3">
              <w:rPr>
                <w:rFonts w:ascii="Book Antiqua" w:eastAsia="MS Mincho" w:hAnsi="Book Antiqua"/>
                <w:bCs/>
                <w:iCs/>
              </w:rPr>
              <w:t xml:space="preserve">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2579C3">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607FCCD8" w14:textId="77777777" w:rsidR="00164DDD" w:rsidRPr="002579C3" w:rsidRDefault="00164DDD" w:rsidP="00164DDD">
            <w:pPr>
              <w:jc w:val="both"/>
              <w:rPr>
                <w:rFonts w:ascii="Book Antiqua" w:hAnsi="Book Antiqua"/>
                <w:color w:val="000000"/>
              </w:rPr>
            </w:pPr>
          </w:p>
          <w:p w14:paraId="21E266F8" w14:textId="77777777" w:rsidR="00164DDD" w:rsidRPr="002579C3" w:rsidRDefault="00164DDD" w:rsidP="00164DDD">
            <w:pPr>
              <w:jc w:val="both"/>
              <w:rPr>
                <w:rFonts w:ascii="Book Antiqua" w:hAnsi="Book Antiqua"/>
                <w:color w:val="000000"/>
              </w:rPr>
            </w:pPr>
            <w:r w:rsidRPr="002579C3">
              <w:rPr>
                <w:rFonts w:ascii="Book Antiqua" w:hAnsi="Book Antiqua"/>
                <w:color w:val="000000"/>
              </w:rPr>
              <w:t xml:space="preserve">If so desired by the Employer, the Contractor shall submit the specifications, price and the terms and conditions relating to the supply thereof for such </w:t>
            </w:r>
            <w:r w:rsidRPr="002579C3">
              <w:rPr>
                <w:rFonts w:ascii="Book Antiqua" w:hAnsi="Book Antiqua"/>
                <w:color w:val="000000"/>
              </w:rPr>
              <w:lastRenderedPageBreak/>
              <w:t>spares identified by the Employer with validity period of 6 months within 30 days of receipt of request from Employer for its consideration and placement of order.</w:t>
            </w:r>
          </w:p>
          <w:p w14:paraId="77730C25" w14:textId="1C87A9E8" w:rsidR="00164DDD" w:rsidRPr="002579C3" w:rsidRDefault="00164DDD" w:rsidP="00164DDD">
            <w:pPr>
              <w:jc w:val="both"/>
              <w:rPr>
                <w:rFonts w:ascii="Book Antiqua" w:hAnsi="Book Antiqua"/>
              </w:rPr>
            </w:pPr>
          </w:p>
        </w:tc>
      </w:tr>
      <w:tr w:rsidR="004314EE" w:rsidRPr="002579C3" w14:paraId="2E808BB6" w14:textId="77777777" w:rsidTr="00E139A5">
        <w:tc>
          <w:tcPr>
            <w:tcW w:w="990" w:type="dxa"/>
            <w:tcBorders>
              <w:right w:val="single" w:sz="4" w:space="0" w:color="auto"/>
            </w:tcBorders>
          </w:tcPr>
          <w:p w14:paraId="3DF3730C"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3F91646F" w14:textId="62C25F03" w:rsidR="004314EE" w:rsidRPr="002579C3" w:rsidRDefault="004314EE" w:rsidP="004314EE">
            <w:pPr>
              <w:widowControl w:val="0"/>
              <w:autoSpaceDE w:val="0"/>
              <w:autoSpaceDN w:val="0"/>
              <w:adjustRightInd w:val="0"/>
              <w:spacing w:before="3"/>
              <w:rPr>
                <w:rFonts w:ascii="Book Antiqua" w:hAnsi="Book Antiqua" w:cs="Arial"/>
              </w:rPr>
            </w:pPr>
            <w:r w:rsidRPr="002579C3">
              <w:rPr>
                <w:rFonts w:ascii="Book Antiqua" w:hAnsi="Book Antiqua" w:cs="Arial"/>
              </w:rPr>
              <w:t>GCC 4</w:t>
            </w:r>
          </w:p>
        </w:tc>
        <w:tc>
          <w:tcPr>
            <w:tcW w:w="8370" w:type="dxa"/>
            <w:tcBorders>
              <w:left w:val="nil"/>
            </w:tcBorders>
          </w:tcPr>
          <w:p w14:paraId="55C3DCD1" w14:textId="77777777" w:rsidR="004314EE" w:rsidRPr="002579C3" w:rsidRDefault="004314EE" w:rsidP="004314EE">
            <w:pPr>
              <w:jc w:val="both"/>
              <w:rPr>
                <w:rFonts w:ascii="Book Antiqua" w:hAnsi="Book Antiqua"/>
                <w:b/>
                <w:bCs/>
                <w:color w:val="000000"/>
              </w:rPr>
            </w:pPr>
            <w:r w:rsidRPr="002579C3">
              <w:rPr>
                <w:rFonts w:ascii="Book Antiqua" w:hAnsi="Book Antiqua"/>
                <w:b/>
                <w:bCs/>
                <w:color w:val="000000"/>
              </w:rPr>
              <w:t>Replace the para with the following:</w:t>
            </w:r>
          </w:p>
          <w:p w14:paraId="55FB18E3" w14:textId="77777777" w:rsidR="004314EE" w:rsidRPr="002579C3" w:rsidRDefault="004314EE" w:rsidP="004314EE">
            <w:pPr>
              <w:jc w:val="both"/>
              <w:rPr>
                <w:rFonts w:ascii="Book Antiqua" w:hAnsi="Book Antiqua"/>
                <w:color w:val="000000"/>
              </w:rPr>
            </w:pPr>
          </w:p>
          <w:p w14:paraId="1CF6A9F0" w14:textId="77777777" w:rsidR="004314EE" w:rsidRPr="002579C3" w:rsidRDefault="004314EE" w:rsidP="004314EE">
            <w:pPr>
              <w:jc w:val="both"/>
              <w:rPr>
                <w:rFonts w:ascii="Book Antiqua" w:hAnsi="Book Antiqua"/>
                <w:color w:val="000000"/>
              </w:rPr>
            </w:pPr>
            <w:r w:rsidRPr="002579C3">
              <w:rPr>
                <w:rFonts w:ascii="Book Antiqua" w:hAnsi="Book Antiqua"/>
                <w:color w:val="000000"/>
              </w:rPr>
              <w:t xml:space="preserve">4.  Time for Commencement and Completion </w:t>
            </w:r>
          </w:p>
          <w:p w14:paraId="3DE21E20" w14:textId="77777777" w:rsidR="004314EE" w:rsidRPr="002579C3" w:rsidRDefault="004314EE" w:rsidP="004314EE">
            <w:pPr>
              <w:jc w:val="both"/>
              <w:rPr>
                <w:rFonts w:ascii="Book Antiqua" w:hAnsi="Book Antiqua"/>
                <w:color w:val="000000"/>
              </w:rPr>
            </w:pPr>
          </w:p>
          <w:p w14:paraId="26AA8579" w14:textId="24FD2369" w:rsidR="004314EE" w:rsidRPr="002579C3" w:rsidRDefault="004314EE" w:rsidP="001C42AE">
            <w:pPr>
              <w:ind w:left="497" w:hanging="475"/>
              <w:jc w:val="both"/>
              <w:rPr>
                <w:rFonts w:ascii="Book Antiqua" w:hAnsi="Book Antiqua"/>
                <w:color w:val="000000"/>
              </w:rPr>
            </w:pPr>
            <w:proofErr w:type="gramStart"/>
            <w:r w:rsidRPr="002579C3">
              <w:rPr>
                <w:rFonts w:ascii="Book Antiqua" w:hAnsi="Book Antiqua"/>
                <w:color w:val="000000"/>
              </w:rPr>
              <w:t>4.1</w:t>
            </w:r>
            <w:r w:rsidR="001C42AE" w:rsidRPr="002579C3">
              <w:rPr>
                <w:rFonts w:ascii="Book Antiqua" w:hAnsi="Book Antiqua"/>
                <w:color w:val="000000"/>
              </w:rPr>
              <w:t xml:space="preserve">  </w:t>
            </w:r>
            <w:r w:rsidRPr="002579C3">
              <w:rPr>
                <w:rFonts w:ascii="Book Antiqua" w:hAnsi="Book Antiqua"/>
                <w:b/>
              </w:rPr>
              <w:t>Time</w:t>
            </w:r>
            <w:proofErr w:type="gramEnd"/>
            <w:r w:rsidRPr="002579C3">
              <w:rPr>
                <w:rFonts w:ascii="Book Antiqua" w:hAnsi="Book Antiqua"/>
                <w:b/>
              </w:rPr>
              <w:t xml:space="preserve"> for Completion is the essence of Contract</w:t>
            </w:r>
            <w:r w:rsidRPr="002579C3">
              <w:rPr>
                <w:rFonts w:ascii="Book Antiqua" w:hAnsi="Book Antiqua"/>
                <w:b/>
                <w:color w:val="000000"/>
              </w:rPr>
              <w:t xml:space="preserve">. </w:t>
            </w:r>
            <w:r w:rsidRPr="002579C3">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303F" w14:textId="77777777" w:rsidR="004314EE" w:rsidRPr="002579C3" w:rsidRDefault="004314EE" w:rsidP="001C42AE">
            <w:pPr>
              <w:ind w:left="497" w:hanging="475"/>
              <w:jc w:val="both"/>
              <w:rPr>
                <w:rFonts w:ascii="Book Antiqua" w:hAnsi="Book Antiqua"/>
                <w:color w:val="000000"/>
              </w:rPr>
            </w:pPr>
          </w:p>
          <w:p w14:paraId="057AD10F" w14:textId="31CBB591" w:rsidR="004314EE" w:rsidRPr="002579C3" w:rsidRDefault="004314EE" w:rsidP="001C42AE">
            <w:pPr>
              <w:ind w:left="497" w:hanging="475"/>
              <w:jc w:val="both"/>
              <w:rPr>
                <w:rFonts w:ascii="Book Antiqua" w:hAnsi="Book Antiqua"/>
                <w:color w:val="000000"/>
              </w:rPr>
            </w:pPr>
            <w:proofErr w:type="gramStart"/>
            <w:r w:rsidRPr="002579C3">
              <w:rPr>
                <w:rFonts w:ascii="Book Antiqua" w:hAnsi="Book Antiqua"/>
                <w:color w:val="000000"/>
              </w:rPr>
              <w:t xml:space="preserve">4.2 </w:t>
            </w:r>
            <w:r w:rsidR="001C42AE" w:rsidRPr="002579C3">
              <w:rPr>
                <w:rFonts w:ascii="Book Antiqua" w:hAnsi="Book Antiqua"/>
                <w:color w:val="000000"/>
              </w:rPr>
              <w:t xml:space="preserve"> </w:t>
            </w:r>
            <w:r w:rsidRPr="002579C3">
              <w:rPr>
                <w:rFonts w:ascii="Book Antiqua" w:hAnsi="Book Antiqua"/>
                <w:color w:val="000000"/>
              </w:rPr>
              <w:t>The</w:t>
            </w:r>
            <w:proofErr w:type="gramEnd"/>
            <w:r w:rsidRPr="002579C3">
              <w:rPr>
                <w:rFonts w:ascii="Book Antiqua" w:hAnsi="Book Antiqua"/>
                <w:color w:val="000000"/>
              </w:rPr>
              <w:t xml:space="preserve"> </w:t>
            </w:r>
            <w:r w:rsidRPr="002579C3">
              <w:rPr>
                <w:rFonts w:ascii="Book Antiqua" w:hAnsi="Book Antiqua"/>
              </w:rPr>
              <w:t>Contractor</w:t>
            </w:r>
            <w:r w:rsidRPr="002579C3">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1C42AE" w:rsidRPr="002579C3">
              <w:rPr>
                <w:rFonts w:ascii="Book Antiqua" w:hAnsi="Book Antiqua"/>
                <w:color w:val="000000"/>
              </w:rPr>
              <w:t>.</w:t>
            </w:r>
          </w:p>
          <w:p w14:paraId="47C6BE55" w14:textId="77777777" w:rsidR="004314EE" w:rsidRPr="002579C3" w:rsidRDefault="004314EE" w:rsidP="004314EE">
            <w:pPr>
              <w:jc w:val="both"/>
              <w:rPr>
                <w:rFonts w:ascii="Book Antiqua" w:hAnsi="Book Antiqua"/>
              </w:rPr>
            </w:pPr>
          </w:p>
        </w:tc>
      </w:tr>
      <w:tr w:rsidR="008008DD" w:rsidRPr="002579C3" w14:paraId="6665BE1E" w14:textId="77777777" w:rsidTr="00E139A5">
        <w:tc>
          <w:tcPr>
            <w:tcW w:w="990" w:type="dxa"/>
            <w:tcBorders>
              <w:right w:val="single" w:sz="4" w:space="0" w:color="auto"/>
            </w:tcBorders>
          </w:tcPr>
          <w:p w14:paraId="60781882" w14:textId="77777777" w:rsidR="008008DD" w:rsidRPr="002579C3" w:rsidRDefault="008008DD"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7A510BDD" w14:textId="657D76FE" w:rsidR="008008DD" w:rsidRPr="002579C3" w:rsidRDefault="008008DD" w:rsidP="004314EE">
            <w:pPr>
              <w:widowControl w:val="0"/>
              <w:autoSpaceDE w:val="0"/>
              <w:autoSpaceDN w:val="0"/>
              <w:adjustRightInd w:val="0"/>
              <w:spacing w:before="3"/>
              <w:rPr>
                <w:rFonts w:ascii="Book Antiqua" w:hAnsi="Book Antiqua" w:cs="Arial"/>
              </w:rPr>
            </w:pPr>
            <w:r w:rsidRPr="002579C3">
              <w:rPr>
                <w:rFonts w:ascii="Book Antiqua" w:hAnsi="Book Antiqua" w:cs="Arial"/>
              </w:rPr>
              <w:t>GCC 5.7</w:t>
            </w:r>
          </w:p>
        </w:tc>
        <w:tc>
          <w:tcPr>
            <w:tcW w:w="8370" w:type="dxa"/>
            <w:tcBorders>
              <w:left w:val="nil"/>
            </w:tcBorders>
          </w:tcPr>
          <w:p w14:paraId="0D83670B" w14:textId="77777777" w:rsidR="008008DD" w:rsidRPr="002579C3" w:rsidRDefault="008008DD" w:rsidP="008008DD">
            <w:pPr>
              <w:jc w:val="both"/>
              <w:rPr>
                <w:rFonts w:ascii="Book Antiqua" w:hAnsi="Book Antiqua" w:cs="Arial"/>
                <w:b/>
                <w:bCs/>
                <w:u w:val="single"/>
              </w:rPr>
            </w:pPr>
            <w:r w:rsidRPr="002579C3">
              <w:rPr>
                <w:rFonts w:ascii="Book Antiqua" w:hAnsi="Book Antiqua" w:cs="Arial"/>
                <w:b/>
                <w:bCs/>
                <w:u w:val="single"/>
              </w:rPr>
              <w:t xml:space="preserve">Adding New sub </w:t>
            </w:r>
            <w:proofErr w:type="spellStart"/>
            <w:r w:rsidRPr="002579C3">
              <w:rPr>
                <w:rFonts w:ascii="Book Antiqua" w:hAnsi="Book Antiqua" w:cs="Arial"/>
                <w:b/>
                <w:bCs/>
                <w:u w:val="single"/>
              </w:rPr>
              <w:t>cluase</w:t>
            </w:r>
            <w:proofErr w:type="spellEnd"/>
            <w:r w:rsidRPr="002579C3">
              <w:rPr>
                <w:rFonts w:ascii="Book Antiqua" w:hAnsi="Book Antiqua" w:cs="Arial"/>
                <w:b/>
                <w:bCs/>
                <w:u w:val="single"/>
              </w:rPr>
              <w:t xml:space="preserve"> GCC 5.7 :</w:t>
            </w:r>
          </w:p>
          <w:p w14:paraId="4F7A4949" w14:textId="77777777" w:rsidR="008008DD" w:rsidRPr="002579C3" w:rsidRDefault="008008DD" w:rsidP="008008DD">
            <w:pPr>
              <w:jc w:val="both"/>
              <w:rPr>
                <w:rFonts w:ascii="Book Antiqua" w:hAnsi="Book Antiqua" w:cs="Arial"/>
                <w:bCs/>
              </w:rPr>
            </w:pPr>
          </w:p>
          <w:p w14:paraId="3CE3E071" w14:textId="788989D9" w:rsidR="008008DD" w:rsidRPr="002579C3" w:rsidRDefault="008008DD" w:rsidP="008008DD">
            <w:pPr>
              <w:jc w:val="both"/>
              <w:rPr>
                <w:rFonts w:ascii="Book Antiqua" w:hAnsi="Book Antiqua" w:cs="Arial"/>
                <w:bCs/>
              </w:rPr>
            </w:pPr>
            <w:r w:rsidRPr="002579C3">
              <w:rPr>
                <w:rFonts w:ascii="Book Antiqua" w:hAnsi="Book Antiqua" w:cs="Arial"/>
                <w:bCs/>
              </w:rPr>
              <w:t>Vide Notification dated 8</w:t>
            </w:r>
            <w:r w:rsidRPr="002579C3">
              <w:rPr>
                <w:rFonts w:ascii="Book Antiqua" w:hAnsi="Book Antiqua" w:cs="Arial"/>
                <w:bCs/>
                <w:vertAlign w:val="superscript"/>
              </w:rPr>
              <w:t>th</w:t>
            </w:r>
            <w:r w:rsidRPr="002579C3">
              <w:rPr>
                <w:rFonts w:ascii="Book Antiqua" w:hAnsi="Book Antiqua" w:cs="Arial"/>
                <w:bCs/>
              </w:rPr>
              <w:t xml:space="preserve"> May 2017 </w:t>
            </w:r>
            <w:r w:rsidRPr="002579C3">
              <w:rPr>
                <w:rFonts w:ascii="Book Antiqua" w:hAnsi="Book Antiqua" w:cs="Arial"/>
                <w:b/>
              </w:rPr>
              <w:t>and its revision dated 29</w:t>
            </w:r>
            <w:r w:rsidRPr="002579C3">
              <w:rPr>
                <w:rFonts w:ascii="Book Antiqua" w:hAnsi="Book Antiqua" w:cs="Arial"/>
                <w:b/>
                <w:vertAlign w:val="superscript"/>
              </w:rPr>
              <w:t>th</w:t>
            </w:r>
            <w:r w:rsidRPr="002579C3">
              <w:rPr>
                <w:rFonts w:ascii="Book Antiqua" w:hAnsi="Book Antiqua" w:cs="Arial"/>
                <w:b/>
              </w:rPr>
              <w:t xml:space="preserve"> May 2019</w:t>
            </w:r>
            <w:r w:rsidRPr="002579C3">
              <w:rPr>
                <w:rFonts w:ascii="Book Antiqua" w:hAnsi="Book Antiqua" w:cs="Arial"/>
                <w:bCs/>
              </w:rPr>
              <w:t xml:space="preserve"> by Ministry of Steel has published “Policy for providing preference to Domestically Manufactured Iron &amp; Steel Products in Government Procurement”. The Contractor shall comply with the guidelines specified in the policy</w:t>
            </w:r>
            <w:r w:rsidRPr="002579C3">
              <w:rPr>
                <w:rFonts w:ascii="Book Antiqua" w:hAnsi="Book Antiqua" w:cs="Arial"/>
              </w:rPr>
              <w:t xml:space="preserve"> </w:t>
            </w:r>
            <w:r w:rsidRPr="002579C3">
              <w:rPr>
                <w:rFonts w:ascii="Book Antiqua" w:hAnsi="Book Antiqua" w:cs="Arial"/>
                <w:bCs/>
              </w:rPr>
              <w:t>including</w:t>
            </w:r>
            <w:r w:rsidRPr="002579C3">
              <w:rPr>
                <w:rFonts w:ascii="Book Antiqua" w:hAnsi="Book Antiqua" w:cs="Arial"/>
              </w:rPr>
              <w:t xml:space="preserve"> </w:t>
            </w:r>
            <w:r w:rsidRPr="002579C3">
              <w:rPr>
                <w:rFonts w:ascii="Book Antiqua" w:hAnsi="Book Antiqua" w:cs="Arial"/>
                <w:bCs/>
              </w:rPr>
              <w:t>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0D2631CF" w14:textId="77777777" w:rsidR="008008DD" w:rsidRPr="002579C3" w:rsidRDefault="008008DD" w:rsidP="008008DD">
            <w:pPr>
              <w:jc w:val="both"/>
              <w:rPr>
                <w:rFonts w:ascii="Book Antiqua" w:hAnsi="Book Antiqua" w:cs="Arial"/>
                <w:bCs/>
              </w:rPr>
            </w:pPr>
          </w:p>
          <w:p w14:paraId="0D51951D" w14:textId="77777777" w:rsidR="008008DD" w:rsidRPr="002579C3" w:rsidRDefault="008008DD" w:rsidP="008008DD">
            <w:pPr>
              <w:jc w:val="both"/>
              <w:rPr>
                <w:rFonts w:ascii="Book Antiqua" w:hAnsi="Book Antiqua" w:cs="Arial"/>
              </w:rPr>
            </w:pPr>
            <w:r w:rsidRPr="002579C3">
              <w:rPr>
                <w:rFonts w:ascii="Book Antiqua" w:hAnsi="Book Antiqua" w:cs="Arial"/>
                <w:bCs/>
              </w:rPr>
              <w:t>Further, if the Domestic manufacturer from whom the Contractor had proposed to source the Iron &amp; Steel products is changed during execution of the Contract, the Contractor shall furnish (</w:t>
            </w:r>
            <w:proofErr w:type="spellStart"/>
            <w:r w:rsidRPr="002579C3">
              <w:rPr>
                <w:rFonts w:ascii="Book Antiqua" w:hAnsi="Book Antiqua" w:cs="Arial"/>
                <w:bCs/>
              </w:rPr>
              <w:t>i</w:t>
            </w:r>
            <w:proofErr w:type="spellEnd"/>
            <w:r w:rsidRPr="002579C3">
              <w:rPr>
                <w:rFonts w:ascii="Book Antiqua" w:hAnsi="Book Antiqua" w:cs="Arial"/>
                <w:bCs/>
              </w:rPr>
              <w:t xml:space="preserve">) authorization certificate, if </w:t>
            </w:r>
            <w:r w:rsidRPr="002579C3">
              <w:rPr>
                <w:rFonts w:ascii="Book Antiqua" w:hAnsi="Book Antiqua" w:cs="Arial"/>
                <w:bCs/>
              </w:rPr>
              <w:lastRenderedPageBreak/>
              <w:t>applicable, (ii) affidavit of self-certification and (iii) value- addition certificate from the new Domestic manufacturer</w:t>
            </w:r>
            <w:r w:rsidRPr="002579C3">
              <w:rPr>
                <w:rFonts w:ascii="Book Antiqua" w:hAnsi="Book Antiqua" w:cs="Arial"/>
              </w:rPr>
              <w:t>.</w:t>
            </w:r>
          </w:p>
          <w:p w14:paraId="0DD234E2" w14:textId="77777777" w:rsidR="008008DD" w:rsidRPr="002579C3" w:rsidRDefault="008008DD" w:rsidP="008008DD">
            <w:pPr>
              <w:ind w:left="162"/>
              <w:jc w:val="both"/>
              <w:rPr>
                <w:rFonts w:ascii="Book Antiqua" w:hAnsi="Book Antiqua" w:cs="Arial"/>
                <w:bCs/>
              </w:rPr>
            </w:pPr>
          </w:p>
          <w:p w14:paraId="5443702E" w14:textId="77777777" w:rsidR="008008DD" w:rsidRPr="002579C3" w:rsidRDefault="008008DD" w:rsidP="008008DD">
            <w:pPr>
              <w:jc w:val="both"/>
              <w:rPr>
                <w:rFonts w:ascii="Book Antiqua" w:hAnsi="Book Antiqua" w:cs="Arial"/>
                <w:bCs/>
              </w:rPr>
            </w:pPr>
            <w:r w:rsidRPr="002579C3">
              <w:rPr>
                <w:rFonts w:ascii="Book Antiqua" w:hAnsi="Book Antiqua" w:cs="Arial"/>
                <w:bCs/>
              </w:rPr>
              <w:t>Violation to minimum prescribed domestic value addition or misrepresentation of facts by the bidder in this regard shall be dealt in line with provisions of the Integrity Pact.</w:t>
            </w:r>
          </w:p>
          <w:p w14:paraId="124118EC" w14:textId="77777777" w:rsidR="008008DD" w:rsidRPr="002579C3" w:rsidRDefault="008008DD" w:rsidP="004314EE">
            <w:pPr>
              <w:jc w:val="both"/>
              <w:rPr>
                <w:rFonts w:ascii="Book Antiqua" w:hAnsi="Book Antiqua"/>
                <w:b/>
                <w:bCs/>
                <w:color w:val="000000"/>
              </w:rPr>
            </w:pPr>
          </w:p>
        </w:tc>
      </w:tr>
      <w:tr w:rsidR="004314EE" w:rsidRPr="002579C3" w14:paraId="4F854936" w14:textId="77777777" w:rsidTr="00E139A5">
        <w:tc>
          <w:tcPr>
            <w:tcW w:w="990" w:type="dxa"/>
            <w:tcBorders>
              <w:right w:val="single" w:sz="4" w:space="0" w:color="auto"/>
            </w:tcBorders>
          </w:tcPr>
          <w:p w14:paraId="24A95070"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0E7F9216" w14:textId="64CD4CDA" w:rsidR="004314EE" w:rsidRPr="002579C3" w:rsidRDefault="004314EE" w:rsidP="004314EE">
            <w:pPr>
              <w:widowControl w:val="0"/>
              <w:autoSpaceDE w:val="0"/>
              <w:autoSpaceDN w:val="0"/>
              <w:adjustRightInd w:val="0"/>
              <w:spacing w:before="3"/>
              <w:rPr>
                <w:rFonts w:ascii="Book Antiqua" w:hAnsi="Book Antiqua" w:cs="Arial"/>
              </w:rPr>
            </w:pPr>
            <w:r w:rsidRPr="002579C3">
              <w:rPr>
                <w:rFonts w:ascii="Book Antiqua" w:hAnsi="Book Antiqua" w:cs="Arial"/>
              </w:rPr>
              <w:t>GCC 6.6</w:t>
            </w:r>
          </w:p>
        </w:tc>
        <w:tc>
          <w:tcPr>
            <w:tcW w:w="8370" w:type="dxa"/>
            <w:tcBorders>
              <w:left w:val="nil"/>
            </w:tcBorders>
          </w:tcPr>
          <w:p w14:paraId="17645484" w14:textId="77777777" w:rsidR="004314EE" w:rsidRPr="002579C3" w:rsidRDefault="004314EE" w:rsidP="004314EE">
            <w:pPr>
              <w:jc w:val="both"/>
              <w:rPr>
                <w:rFonts w:ascii="Book Antiqua" w:hAnsi="Book Antiqua"/>
              </w:rPr>
            </w:pPr>
            <w:r w:rsidRPr="002579C3">
              <w:rPr>
                <w:rFonts w:ascii="Book Antiqua" w:hAnsi="Book Antiqua"/>
              </w:rPr>
              <w:t>Replace existing clause with the following:</w:t>
            </w:r>
          </w:p>
          <w:p w14:paraId="7F0B0C3D" w14:textId="77777777" w:rsidR="004314EE" w:rsidRPr="002579C3" w:rsidRDefault="004314EE" w:rsidP="004314EE">
            <w:pPr>
              <w:jc w:val="both"/>
              <w:rPr>
                <w:rFonts w:ascii="Book Antiqua" w:hAnsi="Book Antiqua"/>
              </w:rPr>
            </w:pPr>
          </w:p>
          <w:p w14:paraId="65E17A84" w14:textId="77777777" w:rsidR="004314EE" w:rsidRPr="002579C3" w:rsidRDefault="004314EE" w:rsidP="004314EE">
            <w:pPr>
              <w:jc w:val="both"/>
              <w:rPr>
                <w:rFonts w:ascii="Book Antiqua" w:hAnsi="Book Antiqua"/>
              </w:rPr>
            </w:pPr>
            <w:r w:rsidRPr="002579C3">
              <w:rPr>
                <w:rFonts w:ascii="Book Antiqua" w:hAnsi="Book Antiqua"/>
              </w:rPr>
              <w:t>The Employer shall be responsible for the continued operation of the Facilities after Taking Over, in accordance with GCC Sub-Clause 20.1.5. However, the bidder shall be responsible for Maintenance during Defect Liability Period and during AMC thereafter in accordance with provisions of Technical Specifications.</w:t>
            </w:r>
          </w:p>
          <w:p w14:paraId="4F140EB6" w14:textId="77777777" w:rsidR="004314EE" w:rsidRPr="002579C3" w:rsidRDefault="004314EE" w:rsidP="004314EE">
            <w:pPr>
              <w:ind w:right="103"/>
              <w:jc w:val="both"/>
              <w:rPr>
                <w:rFonts w:ascii="Book Antiqua" w:hAnsi="Book Antiqua" w:cs="Arial"/>
              </w:rPr>
            </w:pPr>
          </w:p>
        </w:tc>
      </w:tr>
      <w:tr w:rsidR="00CB3358" w:rsidRPr="002579C3" w14:paraId="4C9F7E1C" w14:textId="77777777" w:rsidTr="00E139A5">
        <w:tc>
          <w:tcPr>
            <w:tcW w:w="990" w:type="dxa"/>
            <w:tcBorders>
              <w:right w:val="single" w:sz="4" w:space="0" w:color="auto"/>
            </w:tcBorders>
          </w:tcPr>
          <w:p w14:paraId="25FF2D8D" w14:textId="77777777" w:rsidR="00CB3358" w:rsidRPr="002579C3" w:rsidRDefault="00CB3358" w:rsidP="00CB3358">
            <w:pPr>
              <w:pStyle w:val="ListParagraph"/>
              <w:numPr>
                <w:ilvl w:val="0"/>
                <w:numId w:val="9"/>
              </w:numPr>
              <w:jc w:val="both"/>
              <w:rPr>
                <w:rFonts w:ascii="Book Antiqua" w:hAnsi="Book Antiqua" w:cs="Arial"/>
              </w:rPr>
            </w:pPr>
          </w:p>
        </w:tc>
        <w:tc>
          <w:tcPr>
            <w:tcW w:w="1620" w:type="dxa"/>
            <w:tcBorders>
              <w:right w:val="single" w:sz="4" w:space="0" w:color="auto"/>
            </w:tcBorders>
          </w:tcPr>
          <w:p w14:paraId="748F7372" w14:textId="77777777" w:rsidR="00CB3358" w:rsidRPr="002579C3" w:rsidRDefault="00CB3358" w:rsidP="00CB3358">
            <w:pPr>
              <w:rPr>
                <w:rFonts w:ascii="Book Antiqua" w:hAnsi="Book Antiqua"/>
              </w:rPr>
            </w:pPr>
            <w:r w:rsidRPr="002579C3">
              <w:rPr>
                <w:rFonts w:ascii="Book Antiqua" w:hAnsi="Book Antiqua"/>
              </w:rPr>
              <w:t xml:space="preserve">GCC 9.2.2 </w:t>
            </w:r>
          </w:p>
          <w:p w14:paraId="49833830" w14:textId="77777777" w:rsidR="00CB3358" w:rsidRPr="002579C3" w:rsidRDefault="00CB3358" w:rsidP="00CB3358">
            <w:pPr>
              <w:rPr>
                <w:rFonts w:ascii="Book Antiqua" w:hAnsi="Book Antiqua"/>
              </w:rPr>
            </w:pPr>
          </w:p>
        </w:tc>
        <w:tc>
          <w:tcPr>
            <w:tcW w:w="8370" w:type="dxa"/>
            <w:tcBorders>
              <w:left w:val="nil"/>
            </w:tcBorders>
          </w:tcPr>
          <w:p w14:paraId="3E4CDE6A" w14:textId="77777777" w:rsidR="00CB3358" w:rsidRPr="002579C3" w:rsidRDefault="00CB3358" w:rsidP="00CB3358">
            <w:pPr>
              <w:jc w:val="both"/>
              <w:rPr>
                <w:rFonts w:ascii="Book Antiqua" w:hAnsi="Book Antiqua"/>
                <w:b/>
              </w:rPr>
            </w:pPr>
            <w:r w:rsidRPr="002579C3">
              <w:rPr>
                <w:rFonts w:ascii="Book Antiqua" w:hAnsi="Book Antiqua"/>
                <w:b/>
              </w:rPr>
              <w:t>Replace the existing Clause with the following:</w:t>
            </w:r>
          </w:p>
          <w:p w14:paraId="25FD680B" w14:textId="77777777" w:rsidR="00CB3358" w:rsidRPr="002579C3" w:rsidRDefault="00CB3358" w:rsidP="00CB3358">
            <w:pPr>
              <w:jc w:val="both"/>
              <w:rPr>
                <w:rFonts w:ascii="Book Antiqua" w:hAnsi="Book Antiqua" w:cs="Arial"/>
                <w:lang w:val="en-GB"/>
              </w:rPr>
            </w:pPr>
          </w:p>
          <w:p w14:paraId="058D382E" w14:textId="77777777" w:rsidR="00CB3358" w:rsidRPr="002579C3" w:rsidRDefault="00CB3358" w:rsidP="00CB3358">
            <w:pPr>
              <w:jc w:val="both"/>
              <w:rPr>
                <w:rFonts w:ascii="Book Antiqua" w:hAnsi="Book Antiqua"/>
                <w:b/>
              </w:rPr>
            </w:pPr>
            <w:r w:rsidRPr="002579C3">
              <w:rPr>
                <w:rFonts w:ascii="Book Antiqua" w:hAnsi="Book Antiqua"/>
              </w:rPr>
              <w:t>The security shall be in the Form of unconditional Bank Guarantee attached hereto in Section VI - Sample Forms and Procedures. The security shall be discharged after completion of the facilities or relevant part thereof</w:t>
            </w:r>
            <w:r w:rsidRPr="002579C3">
              <w:rPr>
                <w:rFonts w:ascii="Book Antiqua" w:hAnsi="Book Antiqua" w:cs="Arial"/>
                <w:lang w:val="en-GB"/>
              </w:rPr>
              <w:t xml:space="preserve"> </w:t>
            </w:r>
            <w:r w:rsidRPr="002579C3">
              <w:rPr>
                <w:rFonts w:ascii="Book Antiqua" w:hAnsi="Book Antiqua"/>
                <w:b/>
              </w:rPr>
              <w:t>corresponding to which advance has been drawn.</w:t>
            </w:r>
          </w:p>
          <w:p w14:paraId="15B0E972" w14:textId="77777777" w:rsidR="00CB3358" w:rsidRPr="002579C3" w:rsidRDefault="00CB3358" w:rsidP="00CB3358">
            <w:pPr>
              <w:jc w:val="both"/>
              <w:rPr>
                <w:rFonts w:ascii="Book Antiqua" w:hAnsi="Book Antiqua" w:cs="Arial"/>
                <w:lang w:val="en-GB"/>
              </w:rPr>
            </w:pPr>
          </w:p>
          <w:p w14:paraId="3EF87EC0" w14:textId="77777777" w:rsidR="00CB3358" w:rsidRPr="002579C3" w:rsidRDefault="00CB3358" w:rsidP="00CB3358">
            <w:pPr>
              <w:jc w:val="both"/>
              <w:rPr>
                <w:rFonts w:ascii="Book Antiqua" w:hAnsi="Book Antiqua"/>
              </w:rPr>
            </w:pPr>
            <w:r w:rsidRPr="002579C3">
              <w:rPr>
                <w:rFonts w:ascii="Book Antiqua" w:hAnsi="Book Antiqua" w:cs="Arial"/>
                <w:lang w:val="en-GB"/>
              </w:rPr>
              <w:t xml:space="preserve">- </w:t>
            </w:r>
            <w:r w:rsidRPr="002579C3">
              <w:rPr>
                <w:rFonts w:ascii="Book Antiqua" w:hAnsi="Book Antiqua"/>
              </w:rPr>
              <w:t>Procedure for effective reduction in the Advance Payment Security</w:t>
            </w:r>
          </w:p>
          <w:p w14:paraId="5E235866" w14:textId="77777777" w:rsidR="00CB3358" w:rsidRPr="002579C3" w:rsidRDefault="00CB3358" w:rsidP="00CB3358">
            <w:pPr>
              <w:jc w:val="both"/>
              <w:rPr>
                <w:rFonts w:ascii="Book Antiqua" w:hAnsi="Book Antiqua"/>
              </w:rPr>
            </w:pPr>
          </w:p>
          <w:p w14:paraId="0D033A4B" w14:textId="77777777" w:rsidR="00CB3358" w:rsidRPr="002579C3" w:rsidRDefault="00CB3358" w:rsidP="00CB3358">
            <w:pPr>
              <w:jc w:val="both"/>
              <w:rPr>
                <w:rFonts w:ascii="Book Antiqua" w:hAnsi="Book Antiqua"/>
              </w:rPr>
            </w:pPr>
            <w:r w:rsidRPr="002579C3">
              <w:rPr>
                <w:rFonts w:ascii="Book Antiqua" w:hAnsi="Book Antiqua"/>
              </w:rPr>
              <w:t xml:space="preserve">The Advance Payment Security shall be allowed to be reduced every six (06) months after First Running Account Bill/Stage payment under the Contract if the validity of the Bank Guarantee is more than one year. </w:t>
            </w:r>
            <w:r w:rsidRPr="002579C3">
              <w:rPr>
                <w:rFonts w:ascii="Book Antiqua" w:hAnsi="Book Antiqua" w:cs="Calibri"/>
                <w:b/>
              </w:rPr>
              <w:t xml:space="preserve">The cumulative amount of reduction </w:t>
            </w:r>
            <w:r w:rsidRPr="002579C3">
              <w:rPr>
                <w:rFonts w:ascii="Book Antiqua" w:hAnsi="Book Antiqua" w:cs="Calibri"/>
                <w:b/>
                <w:lang w:val="en-IN"/>
              </w:rPr>
              <w:t xml:space="preserve">shall be allowed </w:t>
            </w:r>
            <w:proofErr w:type="spellStart"/>
            <w:r w:rsidRPr="002579C3">
              <w:rPr>
                <w:rFonts w:ascii="Book Antiqua" w:hAnsi="Book Antiqua" w:cs="Calibri"/>
                <w:b/>
                <w:lang w:val="en-IN"/>
              </w:rPr>
              <w:t>upto</w:t>
            </w:r>
            <w:proofErr w:type="spellEnd"/>
            <w:r w:rsidRPr="002579C3">
              <w:rPr>
                <w:rFonts w:ascii="Book Antiqua" w:hAnsi="Book Antiqua" w:cs="Calibri"/>
                <w:b/>
                <w:lang w:val="en-IN"/>
              </w:rPr>
              <w:t xml:space="preserve"> full value of the </w:t>
            </w:r>
            <w:r w:rsidRPr="002579C3">
              <w:rPr>
                <w:rFonts w:ascii="Book Antiqua" w:hAnsi="Book Antiqua" w:cs="Calibri"/>
                <w:b/>
              </w:rPr>
              <w:t>Bank Guarantee</w:t>
            </w:r>
            <w:r w:rsidRPr="002579C3">
              <w:rPr>
                <w:rFonts w:ascii="Book Antiqua" w:hAnsi="Book Antiqua" w:cs="Calibri"/>
                <w:b/>
                <w:lang w:val="en-IN"/>
              </w:rPr>
              <w:t xml:space="preserve"> upon adjustment of the </w:t>
            </w:r>
            <w:r w:rsidRPr="002579C3">
              <w:rPr>
                <w:rFonts w:ascii="Book Antiqua" w:hAnsi="Book Antiqua" w:cs="Calibri"/>
                <w:b/>
              </w:rPr>
              <w:t>corresponding advance and certification to this effect by the Employer’s representative.</w:t>
            </w:r>
            <w:r w:rsidRPr="002579C3">
              <w:rPr>
                <w:rFonts w:ascii="Book Antiqua" w:hAnsi="Book Antiqua"/>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4FDFFEAD" w14:textId="77777777" w:rsidR="00CB3358" w:rsidRPr="002579C3" w:rsidRDefault="00CB3358" w:rsidP="00CB3358">
            <w:pPr>
              <w:jc w:val="both"/>
              <w:rPr>
                <w:rFonts w:ascii="Book Antiqua" w:hAnsi="Book Antiqua" w:cs="Arial"/>
                <w:lang w:val="en-GB"/>
              </w:rPr>
            </w:pPr>
          </w:p>
          <w:p w14:paraId="5F3A0BDC" w14:textId="77777777" w:rsidR="00CB3358" w:rsidRPr="002579C3" w:rsidRDefault="00CB3358" w:rsidP="00CB3358">
            <w:pPr>
              <w:spacing w:line="276" w:lineRule="auto"/>
              <w:ind w:right="4"/>
              <w:jc w:val="both"/>
              <w:rPr>
                <w:rFonts w:ascii="Book Antiqua" w:hAnsi="Book Antiqua"/>
                <w:b/>
              </w:rPr>
            </w:pPr>
            <w:r w:rsidRPr="002579C3">
              <w:rPr>
                <w:rFonts w:ascii="Book Antiqua" w:hAnsi="Book Antiqua"/>
                <w:b/>
              </w:rPr>
              <w:t>In case of Supply Portion [under Supply Contract] , the Advance Payment Security shall be discharged immediately after complete adjustment of advance and on certification from the Project Manager that all supplies required to achieve successful Completion of Facilities have been received under the contract.</w:t>
            </w:r>
          </w:p>
          <w:p w14:paraId="50E5EF08" w14:textId="77777777" w:rsidR="00CB3358" w:rsidRPr="002579C3" w:rsidRDefault="00CB3358" w:rsidP="00CB3358">
            <w:pPr>
              <w:spacing w:line="276" w:lineRule="auto"/>
              <w:ind w:right="4"/>
              <w:jc w:val="both"/>
              <w:rPr>
                <w:rFonts w:ascii="Book Antiqua" w:hAnsi="Book Antiqua"/>
                <w:b/>
              </w:rPr>
            </w:pPr>
          </w:p>
          <w:p w14:paraId="200FE644" w14:textId="77777777" w:rsidR="00CB3358" w:rsidRPr="002579C3" w:rsidRDefault="00CB3358" w:rsidP="00CB3358">
            <w:pPr>
              <w:jc w:val="both"/>
              <w:rPr>
                <w:rFonts w:ascii="Book Antiqua" w:hAnsi="Book Antiqua"/>
                <w:b/>
              </w:rPr>
            </w:pPr>
            <w:r w:rsidRPr="002579C3">
              <w:rPr>
                <w:rFonts w:ascii="Book Antiqua" w:hAnsi="Book Antiqua"/>
                <w:b/>
              </w:rPr>
              <w:lastRenderedPageBreak/>
              <w:t>However, in respect of Erection portion [under Services Contract], the Advance Payment Security shall be discharged on Completion of Facilities.</w:t>
            </w:r>
          </w:p>
          <w:p w14:paraId="4A0F6B98" w14:textId="77777777" w:rsidR="00CB3358" w:rsidRPr="002579C3" w:rsidRDefault="00CB3358" w:rsidP="00CB3358">
            <w:pPr>
              <w:jc w:val="both"/>
              <w:rPr>
                <w:rFonts w:ascii="Book Antiqua" w:hAnsi="Book Antiqua"/>
                <w:b/>
                <w:bCs/>
              </w:rPr>
            </w:pPr>
          </w:p>
        </w:tc>
      </w:tr>
      <w:tr w:rsidR="004314EE" w:rsidRPr="002579C3" w14:paraId="154E82F1" w14:textId="77777777" w:rsidTr="00E139A5">
        <w:tc>
          <w:tcPr>
            <w:tcW w:w="990" w:type="dxa"/>
            <w:tcBorders>
              <w:right w:val="single" w:sz="4" w:space="0" w:color="auto"/>
            </w:tcBorders>
          </w:tcPr>
          <w:p w14:paraId="0A60066B"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20E2E40E" w14:textId="614DE83D" w:rsidR="004314EE" w:rsidRPr="002579C3" w:rsidRDefault="004314EE" w:rsidP="004314EE">
            <w:pPr>
              <w:rPr>
                <w:rFonts w:ascii="Book Antiqua" w:hAnsi="Book Antiqua"/>
              </w:rPr>
            </w:pPr>
            <w:r w:rsidRPr="002579C3">
              <w:rPr>
                <w:rFonts w:ascii="Book Antiqua" w:hAnsi="Book Antiqua"/>
              </w:rPr>
              <w:t>GCC 9.3.1</w:t>
            </w:r>
          </w:p>
        </w:tc>
        <w:tc>
          <w:tcPr>
            <w:tcW w:w="8370" w:type="dxa"/>
            <w:tcBorders>
              <w:left w:val="nil"/>
            </w:tcBorders>
          </w:tcPr>
          <w:p w14:paraId="04D35D28" w14:textId="77777777" w:rsidR="004314EE" w:rsidRPr="002579C3" w:rsidRDefault="004314EE" w:rsidP="004314EE">
            <w:pPr>
              <w:jc w:val="both"/>
              <w:rPr>
                <w:rFonts w:ascii="Book Antiqua" w:hAnsi="Book Antiqua"/>
                <w:b/>
                <w:bCs/>
              </w:rPr>
            </w:pPr>
            <w:r w:rsidRPr="002579C3">
              <w:rPr>
                <w:rFonts w:ascii="Book Antiqua" w:hAnsi="Book Antiqua"/>
                <w:b/>
                <w:bCs/>
              </w:rPr>
              <w:t>Supplementing Sub-Clause GCC 9.3.1</w:t>
            </w:r>
          </w:p>
          <w:p w14:paraId="3BA977B6" w14:textId="77777777" w:rsidR="004314EE" w:rsidRPr="002579C3" w:rsidRDefault="004314EE" w:rsidP="004314EE">
            <w:pPr>
              <w:jc w:val="both"/>
              <w:rPr>
                <w:rFonts w:ascii="Book Antiqua" w:hAnsi="Book Antiqua"/>
              </w:rPr>
            </w:pPr>
          </w:p>
          <w:p w14:paraId="6F625316" w14:textId="77777777" w:rsidR="004314EE" w:rsidRPr="002579C3" w:rsidRDefault="004314EE" w:rsidP="004314EE">
            <w:pPr>
              <w:jc w:val="both"/>
              <w:rPr>
                <w:rFonts w:ascii="Book Antiqua" w:hAnsi="Book Antiqua"/>
              </w:rPr>
            </w:pPr>
            <w:r w:rsidRPr="002579C3">
              <w:rPr>
                <w:rFonts w:ascii="Book Antiqua" w:hAnsi="Book Antiqua"/>
              </w:rPr>
              <w:t>The Contractor shall, within twenty-eight (28) days of the notification of award, provide the performance securities as below:</w:t>
            </w:r>
          </w:p>
          <w:p w14:paraId="2A1A6842" w14:textId="77777777" w:rsidR="004314EE" w:rsidRPr="002579C3" w:rsidRDefault="004314EE" w:rsidP="004314EE">
            <w:pPr>
              <w:jc w:val="both"/>
              <w:rPr>
                <w:rFonts w:ascii="Book Antiqua" w:hAnsi="Book Antiqua"/>
              </w:rPr>
            </w:pPr>
          </w:p>
          <w:p w14:paraId="521E69CB" w14:textId="387A8060" w:rsidR="004314EE" w:rsidRPr="005265BB" w:rsidRDefault="004314EE" w:rsidP="004314EE">
            <w:pPr>
              <w:ind w:left="553" w:hanging="553"/>
              <w:jc w:val="both"/>
              <w:rPr>
                <w:rFonts w:ascii="Book Antiqua" w:hAnsi="Book Antiqua" w:cs="Calibri"/>
                <w:color w:val="000000"/>
                <w:highlight w:val="yellow"/>
              </w:rPr>
            </w:pPr>
            <w:r w:rsidRPr="002579C3">
              <w:rPr>
                <w:rFonts w:ascii="Book Antiqua" w:hAnsi="Book Antiqua"/>
              </w:rPr>
              <w:t>(</w:t>
            </w:r>
            <w:proofErr w:type="spellStart"/>
            <w:r w:rsidRPr="005265BB">
              <w:rPr>
                <w:rFonts w:ascii="Book Antiqua" w:hAnsi="Book Antiqua"/>
                <w:highlight w:val="yellow"/>
              </w:rPr>
              <w:t>i</w:t>
            </w:r>
            <w:proofErr w:type="spellEnd"/>
            <w:r w:rsidRPr="005265BB">
              <w:rPr>
                <w:rFonts w:ascii="Book Antiqua" w:hAnsi="Book Antiqua"/>
                <w:highlight w:val="yellow"/>
              </w:rPr>
              <w:t xml:space="preserve">) </w:t>
            </w:r>
            <w:r w:rsidRPr="005265BB">
              <w:rPr>
                <w:rFonts w:ascii="Book Antiqua" w:hAnsi="Book Antiqua" w:cs="Calibri"/>
                <w:color w:val="000000"/>
                <w:highlight w:val="yellow"/>
              </w:rPr>
              <w:t xml:space="preserve">    Performance Security in the amou</w:t>
            </w:r>
            <w:r w:rsidR="0062776F" w:rsidRPr="005265BB">
              <w:rPr>
                <w:rFonts w:ascii="Book Antiqua" w:hAnsi="Book Antiqua" w:cs="Calibri"/>
                <w:color w:val="000000"/>
                <w:highlight w:val="yellow"/>
              </w:rPr>
              <w:t>nt equivalent to three percent (03</w:t>
            </w:r>
            <w:r w:rsidRPr="005265BB">
              <w:rPr>
                <w:rFonts w:ascii="Book Antiqua" w:hAnsi="Book Antiqua" w:cs="Calibri"/>
                <w:color w:val="000000"/>
                <w:highlight w:val="yellow"/>
              </w:rPr>
              <w:t xml:space="preserve">%) of the Contract Price with a validity </w:t>
            </w:r>
            <w:proofErr w:type="spellStart"/>
            <w:r w:rsidRPr="005265BB">
              <w:rPr>
                <w:rFonts w:ascii="Book Antiqua" w:hAnsi="Book Antiqua" w:cs="Calibri"/>
                <w:color w:val="000000"/>
                <w:highlight w:val="yellow"/>
              </w:rPr>
              <w:t>upto</w:t>
            </w:r>
            <w:proofErr w:type="spellEnd"/>
            <w:r w:rsidRPr="005265BB">
              <w:rPr>
                <w:rFonts w:ascii="Book Antiqua" w:hAnsi="Book Antiqua" w:cs="Calibri"/>
                <w:color w:val="000000"/>
                <w:highlight w:val="yellow"/>
              </w:rPr>
              <w:t xml:space="preserve"> ninety (90) days beyond the Defect Liability Period for said </w:t>
            </w:r>
            <w:proofErr w:type="spellStart"/>
            <w:r w:rsidRPr="005265BB">
              <w:rPr>
                <w:rFonts w:ascii="Book Antiqua" w:hAnsi="Book Antiqua" w:cs="Calibri"/>
                <w:color w:val="000000"/>
                <w:highlight w:val="yellow"/>
              </w:rPr>
              <w:t>equipments</w:t>
            </w:r>
            <w:proofErr w:type="spellEnd"/>
            <w:r w:rsidRPr="005265BB">
              <w:rPr>
                <w:rFonts w:ascii="Book Antiqua" w:hAnsi="Book Antiqua" w:cs="Calibri"/>
                <w:color w:val="000000"/>
                <w:highlight w:val="yellow"/>
              </w:rPr>
              <w:t xml:space="preserve"> [refer GCC Sub-clause 22.2]</w:t>
            </w:r>
          </w:p>
          <w:p w14:paraId="73CD64F6" w14:textId="77777777" w:rsidR="004314EE" w:rsidRPr="005265BB" w:rsidRDefault="004314EE" w:rsidP="004314EE">
            <w:pPr>
              <w:ind w:left="553" w:hanging="553"/>
              <w:jc w:val="both"/>
              <w:rPr>
                <w:rFonts w:ascii="Book Antiqua" w:hAnsi="Book Antiqua" w:cs="Calibri"/>
                <w:color w:val="000000"/>
                <w:highlight w:val="yellow"/>
              </w:rPr>
            </w:pPr>
          </w:p>
          <w:p w14:paraId="0F16F4ED" w14:textId="77777777" w:rsidR="004314EE" w:rsidRPr="002579C3" w:rsidRDefault="004314EE" w:rsidP="004314EE">
            <w:pPr>
              <w:jc w:val="both"/>
              <w:rPr>
                <w:rFonts w:ascii="Book Antiqua" w:hAnsi="Book Antiqua"/>
              </w:rPr>
            </w:pPr>
          </w:p>
          <w:p w14:paraId="7EBEE131" w14:textId="41679A4E" w:rsidR="004314EE" w:rsidRPr="002579C3" w:rsidRDefault="004314EE" w:rsidP="004314EE">
            <w:pPr>
              <w:jc w:val="both"/>
              <w:rPr>
                <w:rFonts w:ascii="Book Antiqua" w:hAnsi="Book Antiqua"/>
              </w:rPr>
            </w:pPr>
            <w:r w:rsidRPr="002579C3">
              <w:rPr>
                <w:rFonts w:ascii="Book Antiqua" w:hAnsi="Book Antiqua"/>
              </w:rPr>
              <w:t>The same shall be extended by the Contractor from time to time till ninety (90) days beyond the actual Defect Liability Period, as may be required under the Contract.</w:t>
            </w:r>
          </w:p>
          <w:p w14:paraId="3E977847" w14:textId="77777777" w:rsidR="001E6F14" w:rsidRPr="002579C3" w:rsidRDefault="001E6F14" w:rsidP="004314EE">
            <w:pPr>
              <w:jc w:val="both"/>
              <w:rPr>
                <w:rFonts w:ascii="Book Antiqua" w:hAnsi="Book Antiqua"/>
              </w:rPr>
            </w:pPr>
          </w:p>
          <w:p w14:paraId="46A2279D" w14:textId="0E423B89" w:rsidR="001E6F14" w:rsidRDefault="001E6F14" w:rsidP="001E6F14">
            <w:pPr>
              <w:jc w:val="both"/>
              <w:rPr>
                <w:rFonts w:ascii="Book Antiqua" w:hAnsi="Book Antiqua"/>
                <w:b/>
                <w:bCs/>
                <w:u w:val="single"/>
              </w:rPr>
            </w:pPr>
            <w:r w:rsidRPr="002579C3">
              <w:rPr>
                <w:rFonts w:ascii="Book Antiqua" w:hAnsi="Book Antiqua"/>
                <w:b/>
                <w:bCs/>
                <w:u w:val="single"/>
              </w:rPr>
              <w:t>Additional Performance Security(</w:t>
            </w:r>
            <w:proofErr w:type="spellStart"/>
            <w:r w:rsidRPr="002579C3">
              <w:rPr>
                <w:rFonts w:ascii="Book Antiqua" w:hAnsi="Book Antiqua"/>
                <w:b/>
                <w:bCs/>
                <w:u w:val="single"/>
              </w:rPr>
              <w:t>ies</w:t>
            </w:r>
            <w:proofErr w:type="spellEnd"/>
            <w:r w:rsidRPr="002579C3">
              <w:rPr>
                <w:rFonts w:ascii="Book Antiqua" w:hAnsi="Book Antiqua"/>
                <w:b/>
                <w:bCs/>
                <w:u w:val="single"/>
              </w:rPr>
              <w:t>)</w:t>
            </w:r>
          </w:p>
          <w:p w14:paraId="1DF29DF6" w14:textId="77777777" w:rsidR="004F682E" w:rsidRDefault="004F682E" w:rsidP="001E6F14">
            <w:pPr>
              <w:jc w:val="both"/>
              <w:rPr>
                <w:rFonts w:ascii="Book Antiqua" w:hAnsi="Book Antiqua"/>
                <w:b/>
                <w:bCs/>
                <w:u w:val="single"/>
              </w:rPr>
            </w:pPr>
          </w:p>
          <w:p w14:paraId="3CD7BA7B" w14:textId="0A9A8049" w:rsidR="00FE6F37" w:rsidRPr="002579C3" w:rsidRDefault="00FE6F37" w:rsidP="001E6F14">
            <w:pPr>
              <w:jc w:val="both"/>
              <w:rPr>
                <w:rFonts w:ascii="Book Antiqua" w:hAnsi="Book Antiqua"/>
                <w:b/>
                <w:bCs/>
                <w:u w:val="single"/>
              </w:rPr>
            </w:pPr>
            <w:r w:rsidRPr="002579C3">
              <w:rPr>
                <w:rFonts w:ascii="Book Antiqua" w:hAnsi="Book Antiqua"/>
              </w:rPr>
              <w:t>Apart from Performance Security(</w:t>
            </w:r>
            <w:proofErr w:type="spellStart"/>
            <w:r w:rsidRPr="002579C3">
              <w:rPr>
                <w:rFonts w:ascii="Book Antiqua" w:hAnsi="Book Antiqua"/>
              </w:rPr>
              <w:t>ies</w:t>
            </w:r>
            <w:proofErr w:type="spellEnd"/>
            <w:r w:rsidRPr="002579C3">
              <w:rPr>
                <w:rFonts w:ascii="Book Antiqua" w:hAnsi="Book Antiqua"/>
              </w:rPr>
              <w:t>) as mentioned above, the successful bidder is required to furnish additional performance security(</w:t>
            </w:r>
            <w:proofErr w:type="spellStart"/>
            <w:r w:rsidRPr="002579C3">
              <w:rPr>
                <w:rFonts w:ascii="Book Antiqua" w:hAnsi="Book Antiqua"/>
              </w:rPr>
              <w:t>ies</w:t>
            </w:r>
            <w:proofErr w:type="spellEnd"/>
            <w:r w:rsidRPr="002579C3">
              <w:rPr>
                <w:rFonts w:ascii="Book Antiqua" w:hAnsi="Book Antiqua"/>
              </w:rPr>
              <w:t>), if applicable,</w:t>
            </w:r>
            <w:r>
              <w:rPr>
                <w:rFonts w:ascii="Book Antiqua" w:hAnsi="Book Antiqua"/>
              </w:rPr>
              <w:t xml:space="preserve"> as follows:</w:t>
            </w:r>
          </w:p>
          <w:p w14:paraId="7BD1FE5F" w14:textId="77777777" w:rsidR="004314EE" w:rsidRPr="002579C3" w:rsidRDefault="004314EE" w:rsidP="004314EE">
            <w:pPr>
              <w:jc w:val="both"/>
              <w:rPr>
                <w:rFonts w:ascii="Book Antiqua" w:hAnsi="Book Antiqua"/>
              </w:rPr>
            </w:pPr>
          </w:p>
          <w:p w14:paraId="17B9DF95" w14:textId="3B686E32" w:rsidR="003A7815" w:rsidRPr="001E2A2B" w:rsidRDefault="00FE6F37" w:rsidP="004F682E">
            <w:pPr>
              <w:pStyle w:val="ListParagraph"/>
              <w:numPr>
                <w:ilvl w:val="0"/>
                <w:numId w:val="10"/>
              </w:numPr>
              <w:ind w:left="612" w:hanging="612"/>
              <w:contextualSpacing/>
              <w:jc w:val="both"/>
              <w:rPr>
                <w:rFonts w:ascii="Book Antiqua" w:hAnsi="Book Antiqua"/>
                <w:sz w:val="28"/>
                <w:szCs w:val="28"/>
                <w:highlight w:val="yellow"/>
              </w:rPr>
            </w:pPr>
            <w:proofErr w:type="gramStart"/>
            <w:r w:rsidRPr="001E2A2B">
              <w:rPr>
                <w:rFonts w:ascii="Book Antiqua" w:hAnsi="Book Antiqua"/>
                <w:highlight w:val="yellow"/>
              </w:rPr>
              <w:t xml:space="preserve">Performance Security in the amount equivalent to three percent (3%) of the </w:t>
            </w:r>
            <w:r w:rsidRPr="001E2A2B">
              <w:rPr>
                <w:rFonts w:ascii="Book Antiqua" w:hAnsi="Book Antiqua"/>
                <w:b/>
                <w:bCs/>
                <w:highlight w:val="yellow"/>
              </w:rPr>
              <w:t>supply Contract Price (Ex-works/CIF)</w:t>
            </w:r>
            <w:r w:rsidRPr="001E2A2B">
              <w:rPr>
                <w:rFonts w:ascii="Book Antiqua" w:hAnsi="Book Antiqua"/>
                <w:highlight w:val="yellow"/>
              </w:rPr>
              <w:t xml:space="preserve"> by the </w:t>
            </w:r>
            <w:r w:rsidRPr="001E2A2B">
              <w:rPr>
                <w:rFonts w:ascii="Book Antiqua" w:hAnsi="Book Antiqua"/>
                <w:iCs/>
                <w:highlight w:val="yellow"/>
              </w:rPr>
              <w:t xml:space="preserve">“Parent Company/ Collaborator” on whose </w:t>
            </w:r>
            <w:r w:rsidRPr="001E2A2B">
              <w:rPr>
                <w:rFonts w:ascii="Book Antiqua" w:hAnsi="Book Antiqua"/>
                <w:highlight w:val="yellow"/>
              </w:rPr>
              <w:t xml:space="preserve">technological support, the manufacturer has manufactured the equipment, </w:t>
            </w:r>
            <w:r w:rsidR="004314EE" w:rsidRPr="001E2A2B">
              <w:rPr>
                <w:rFonts w:ascii="Book Antiqua" w:hAnsi="Book Antiqua"/>
                <w:highlight w:val="yellow"/>
              </w:rPr>
              <w:t xml:space="preserve">as per Clause no. 4.0 of Joint Deed of Undertaking mentioned at Sl. No. 20 of Section – VI: Sample Forms and Procedures., Volume-I within twenty eight (28) days of the notification of award in </w:t>
            </w:r>
            <w:proofErr w:type="spellStart"/>
            <w:r w:rsidR="004314EE" w:rsidRPr="001E2A2B">
              <w:rPr>
                <w:rFonts w:ascii="Book Antiqua" w:hAnsi="Book Antiqua"/>
                <w:highlight w:val="yellow"/>
              </w:rPr>
              <w:t>favour</w:t>
            </w:r>
            <w:proofErr w:type="spellEnd"/>
            <w:r w:rsidR="004314EE" w:rsidRPr="001E2A2B">
              <w:rPr>
                <w:rFonts w:ascii="Book Antiqua" w:hAnsi="Book Antiqua"/>
                <w:highlight w:val="yellow"/>
              </w:rPr>
              <w:t xml:space="preserve"> of the Employer in the form acceptable to the Employer.</w:t>
            </w:r>
            <w:proofErr w:type="gramEnd"/>
            <w:r w:rsidR="004314EE" w:rsidRPr="001E2A2B">
              <w:rPr>
                <w:rFonts w:ascii="Book Antiqua" w:hAnsi="Book Antiqua"/>
                <w:highlight w:val="yellow"/>
              </w:rPr>
              <w:t xml:space="preserve"> The said </w:t>
            </w:r>
            <w:proofErr w:type="gramStart"/>
            <w:r w:rsidR="004314EE" w:rsidRPr="001E2A2B">
              <w:rPr>
                <w:rFonts w:ascii="Book Antiqua" w:hAnsi="Book Antiqua"/>
                <w:highlight w:val="yellow"/>
              </w:rPr>
              <w:t>security(</w:t>
            </w:r>
            <w:proofErr w:type="spellStart"/>
            <w:proofErr w:type="gramEnd"/>
            <w:r w:rsidR="004314EE" w:rsidRPr="001E2A2B">
              <w:rPr>
                <w:rFonts w:ascii="Book Antiqua" w:hAnsi="Book Antiqua"/>
                <w:highlight w:val="yellow"/>
              </w:rPr>
              <w:t>ies</w:t>
            </w:r>
            <w:proofErr w:type="spellEnd"/>
            <w:r w:rsidR="004314EE" w:rsidRPr="001E2A2B">
              <w:rPr>
                <w:rFonts w:ascii="Book Antiqua" w:hAnsi="Book Antiqua"/>
                <w:highlight w:val="yellow"/>
              </w:rPr>
              <w:t xml:space="preserve">) shall be required to be extended from time to time till ninety (90) days beyond the </w:t>
            </w:r>
            <w:r w:rsidRPr="001E2A2B">
              <w:rPr>
                <w:rFonts w:ascii="Book Antiqua" w:hAnsi="Book Antiqua"/>
                <w:highlight w:val="yellow"/>
              </w:rPr>
              <w:t xml:space="preserve">end of warranty </w:t>
            </w:r>
            <w:r w:rsidR="004314EE" w:rsidRPr="001E2A2B">
              <w:rPr>
                <w:rFonts w:ascii="Book Antiqua" w:hAnsi="Book Antiqua"/>
                <w:highlight w:val="yellow"/>
              </w:rPr>
              <w:t>Period</w:t>
            </w:r>
            <w:r w:rsidRPr="001E2A2B">
              <w:rPr>
                <w:rFonts w:ascii="Book Antiqua" w:hAnsi="Book Antiqua"/>
                <w:highlight w:val="yellow"/>
              </w:rPr>
              <w:t xml:space="preserve"> of five (05) years for said equipment</w:t>
            </w:r>
            <w:r w:rsidR="004F682E" w:rsidRPr="001E2A2B">
              <w:rPr>
                <w:rFonts w:ascii="Book Antiqua" w:hAnsi="Book Antiqua"/>
                <w:highlight w:val="yellow"/>
              </w:rPr>
              <w:t xml:space="preserve"> mentioned at GCC Sub-clause 22.2.</w:t>
            </w:r>
          </w:p>
          <w:p w14:paraId="4524A17F" w14:textId="58F07B49" w:rsidR="00B63460" w:rsidRPr="001E2A2B" w:rsidRDefault="00B63460" w:rsidP="00841ABA">
            <w:pPr>
              <w:pStyle w:val="ListParagraph"/>
              <w:numPr>
                <w:ilvl w:val="0"/>
                <w:numId w:val="10"/>
              </w:numPr>
              <w:ind w:left="612" w:hanging="612"/>
              <w:contextualSpacing/>
              <w:jc w:val="both"/>
              <w:rPr>
                <w:rFonts w:ascii="Book Antiqua" w:hAnsi="Book Antiqua"/>
                <w:sz w:val="28"/>
                <w:szCs w:val="28"/>
                <w:highlight w:val="yellow"/>
              </w:rPr>
            </w:pPr>
            <w:proofErr w:type="gramStart"/>
            <w:r w:rsidRPr="001E2A2B">
              <w:rPr>
                <w:rFonts w:ascii="Book Antiqua" w:hAnsi="Book Antiqua"/>
                <w:highlight w:val="yellow"/>
              </w:rPr>
              <w:t xml:space="preserve">Performance Security in the amount equivalent to three percent (3%) of the </w:t>
            </w:r>
            <w:r w:rsidRPr="001E2A2B">
              <w:rPr>
                <w:rFonts w:ascii="Book Antiqua" w:hAnsi="Book Antiqua"/>
                <w:b/>
                <w:bCs/>
                <w:highlight w:val="yellow"/>
              </w:rPr>
              <w:t>supply Contract Price (Ex-works/CIF)</w:t>
            </w:r>
            <w:r w:rsidRPr="001E2A2B">
              <w:rPr>
                <w:rFonts w:ascii="Book Antiqua" w:hAnsi="Book Antiqua"/>
                <w:highlight w:val="yellow"/>
              </w:rPr>
              <w:t xml:space="preserve"> by the manufacturer who have established production line in India for these </w:t>
            </w:r>
            <w:proofErr w:type="spellStart"/>
            <w:r w:rsidRPr="001E2A2B">
              <w:rPr>
                <w:rFonts w:ascii="Book Antiqua" w:hAnsi="Book Antiqua"/>
                <w:highlight w:val="yellow"/>
              </w:rPr>
              <w:t>equipments</w:t>
            </w:r>
            <w:proofErr w:type="spellEnd"/>
            <w:r w:rsidRPr="001E2A2B">
              <w:rPr>
                <w:rFonts w:ascii="Book Antiqua" w:hAnsi="Book Antiqua"/>
                <w:highlight w:val="yellow"/>
              </w:rPr>
              <w:t xml:space="preserve"> based on technological support of </w:t>
            </w:r>
            <w:r w:rsidRPr="001E2A2B">
              <w:rPr>
                <w:rFonts w:ascii="Book Antiqua" w:hAnsi="Book Antiqua"/>
                <w:iCs/>
                <w:highlight w:val="yellow"/>
              </w:rPr>
              <w:t>“Parent Company/</w:t>
            </w:r>
            <w:r w:rsidR="000E557A" w:rsidRPr="001E2A2B">
              <w:rPr>
                <w:rFonts w:ascii="Book Antiqua" w:hAnsi="Book Antiqua"/>
                <w:iCs/>
                <w:highlight w:val="yellow"/>
              </w:rPr>
              <w:t xml:space="preserve"> Collaborator</w:t>
            </w:r>
            <w:r w:rsidRPr="001E2A2B">
              <w:rPr>
                <w:rFonts w:ascii="Book Antiqua" w:hAnsi="Book Antiqua"/>
                <w:iCs/>
                <w:highlight w:val="yellow"/>
              </w:rPr>
              <w:t xml:space="preserve">” as per Clause 1.4.1(b), </w:t>
            </w:r>
            <w:r w:rsidRPr="001E2A2B">
              <w:rPr>
                <w:rFonts w:ascii="Book Antiqua" w:hAnsi="Book Antiqua"/>
                <w:highlight w:val="yellow"/>
              </w:rPr>
              <w:t>Section-1 of Technical Specification</w:t>
            </w:r>
            <w:r w:rsidR="00B01505" w:rsidRPr="001E2A2B">
              <w:rPr>
                <w:rFonts w:ascii="Book Antiqua" w:hAnsi="Book Antiqua"/>
                <w:highlight w:val="yellow"/>
              </w:rPr>
              <w:t xml:space="preserve"> &amp; Clause no. 4.0 of Joint Deed of Undertaking mentioned at Sl. No. 22 of Section – VI: Sample Forms and Procedures., Volume-I</w:t>
            </w:r>
            <w:r w:rsidRPr="001E2A2B">
              <w:rPr>
                <w:rFonts w:ascii="Book Antiqua" w:hAnsi="Book Antiqua"/>
                <w:highlight w:val="yellow"/>
              </w:rPr>
              <w:t xml:space="preserve">, </w:t>
            </w:r>
            <w:r w:rsidR="00824646" w:rsidRPr="001E2A2B">
              <w:rPr>
                <w:rFonts w:ascii="Book Antiqua" w:hAnsi="Book Antiqua"/>
                <w:highlight w:val="yellow"/>
              </w:rPr>
              <w:t xml:space="preserve">within twenty eight (28) days of the notification of award in </w:t>
            </w:r>
            <w:proofErr w:type="spellStart"/>
            <w:r w:rsidR="00824646" w:rsidRPr="001E2A2B">
              <w:rPr>
                <w:rFonts w:ascii="Book Antiqua" w:hAnsi="Book Antiqua"/>
                <w:highlight w:val="yellow"/>
              </w:rPr>
              <w:t>favour</w:t>
            </w:r>
            <w:proofErr w:type="spellEnd"/>
            <w:r w:rsidR="00824646" w:rsidRPr="001E2A2B">
              <w:rPr>
                <w:rFonts w:ascii="Book Antiqua" w:hAnsi="Book Antiqua"/>
                <w:highlight w:val="yellow"/>
              </w:rPr>
              <w:t xml:space="preserve"> of the Employer in the form </w:t>
            </w:r>
            <w:r w:rsidR="00824646" w:rsidRPr="001E2A2B">
              <w:rPr>
                <w:rFonts w:ascii="Book Antiqua" w:hAnsi="Book Antiqua"/>
                <w:highlight w:val="yellow"/>
              </w:rPr>
              <w:lastRenderedPageBreak/>
              <w:t>acceptable to the Employer.</w:t>
            </w:r>
            <w:proofErr w:type="gramEnd"/>
            <w:r w:rsidR="00824646" w:rsidRPr="001E2A2B">
              <w:rPr>
                <w:rFonts w:ascii="Book Antiqua" w:hAnsi="Book Antiqua"/>
                <w:highlight w:val="yellow"/>
              </w:rPr>
              <w:t xml:space="preserve"> The said </w:t>
            </w:r>
            <w:proofErr w:type="gramStart"/>
            <w:r w:rsidR="00824646" w:rsidRPr="001E2A2B">
              <w:rPr>
                <w:rFonts w:ascii="Book Antiqua" w:hAnsi="Book Antiqua"/>
                <w:highlight w:val="yellow"/>
              </w:rPr>
              <w:t>security(</w:t>
            </w:r>
            <w:proofErr w:type="spellStart"/>
            <w:proofErr w:type="gramEnd"/>
            <w:r w:rsidR="00824646" w:rsidRPr="001E2A2B">
              <w:rPr>
                <w:rFonts w:ascii="Book Antiqua" w:hAnsi="Book Antiqua"/>
                <w:highlight w:val="yellow"/>
              </w:rPr>
              <w:t>ies</w:t>
            </w:r>
            <w:proofErr w:type="spellEnd"/>
            <w:r w:rsidR="00824646" w:rsidRPr="001E2A2B">
              <w:rPr>
                <w:rFonts w:ascii="Book Antiqua" w:hAnsi="Book Antiqua"/>
                <w:highlight w:val="yellow"/>
              </w:rPr>
              <w:t>) shall be required to be extended from time to time till ninety (90) days beyond the end of warranty Period of five (05) years for said equipment mentioned at GCC Sub-clause 22.2.</w:t>
            </w:r>
          </w:p>
          <w:p w14:paraId="3BDEA6DC" w14:textId="77777777" w:rsidR="004F6590" w:rsidRPr="001E2A2B" w:rsidRDefault="000E557A" w:rsidP="004314EE">
            <w:pPr>
              <w:pStyle w:val="ListParagraph"/>
              <w:numPr>
                <w:ilvl w:val="0"/>
                <w:numId w:val="10"/>
              </w:numPr>
              <w:ind w:left="612" w:hanging="612"/>
              <w:contextualSpacing/>
              <w:jc w:val="both"/>
              <w:rPr>
                <w:rFonts w:ascii="Book Antiqua" w:hAnsi="Book Antiqua"/>
                <w:sz w:val="28"/>
                <w:szCs w:val="28"/>
                <w:highlight w:val="yellow"/>
              </w:rPr>
            </w:pPr>
            <w:proofErr w:type="gramStart"/>
            <w:r w:rsidRPr="001E2A2B">
              <w:rPr>
                <w:rFonts w:ascii="Book Antiqua" w:hAnsi="Book Antiqua"/>
                <w:highlight w:val="yellow"/>
              </w:rPr>
              <w:t xml:space="preserve">Performance Security in the amount equivalent to three percent (3%) of the </w:t>
            </w:r>
            <w:r w:rsidRPr="001E2A2B">
              <w:rPr>
                <w:rFonts w:ascii="Book Antiqua" w:hAnsi="Book Antiqua"/>
                <w:b/>
                <w:bCs/>
                <w:highlight w:val="yellow"/>
              </w:rPr>
              <w:t>supply Contract Price (Ex-works/CIF)</w:t>
            </w:r>
            <w:r w:rsidRPr="001E2A2B">
              <w:rPr>
                <w:rFonts w:ascii="Book Antiqua" w:hAnsi="Book Antiqua"/>
                <w:highlight w:val="yellow"/>
              </w:rPr>
              <w:t xml:space="preserve"> by the </w:t>
            </w:r>
            <w:r w:rsidRPr="001E2A2B">
              <w:rPr>
                <w:rFonts w:ascii="Book Antiqua" w:hAnsi="Book Antiqua"/>
                <w:iCs/>
                <w:highlight w:val="yellow"/>
              </w:rPr>
              <w:t xml:space="preserve">“Parent Company/ Collaborator” </w:t>
            </w:r>
            <w:r w:rsidR="00841ABA" w:rsidRPr="001E2A2B">
              <w:rPr>
                <w:rFonts w:ascii="Book Antiqua" w:hAnsi="Book Antiqua"/>
                <w:iCs/>
                <w:highlight w:val="yellow"/>
              </w:rPr>
              <w:t xml:space="preserve">on whose </w:t>
            </w:r>
            <w:r w:rsidRPr="001E2A2B">
              <w:rPr>
                <w:rFonts w:ascii="Book Antiqua" w:hAnsi="Book Antiqua"/>
                <w:highlight w:val="yellow"/>
              </w:rPr>
              <w:t>technological support</w:t>
            </w:r>
            <w:r w:rsidR="00841ABA" w:rsidRPr="001E2A2B">
              <w:rPr>
                <w:rFonts w:ascii="Book Antiqua" w:hAnsi="Book Antiqua"/>
                <w:highlight w:val="yellow"/>
              </w:rPr>
              <w:t>, the manufacturer has manufactured the equipment,</w:t>
            </w:r>
            <w:r w:rsidRPr="001E2A2B">
              <w:rPr>
                <w:rFonts w:ascii="Book Antiqua" w:hAnsi="Book Antiqua"/>
                <w:highlight w:val="yellow"/>
              </w:rPr>
              <w:t xml:space="preserve"> </w:t>
            </w:r>
            <w:r w:rsidRPr="001E2A2B">
              <w:rPr>
                <w:rFonts w:ascii="Book Antiqua" w:hAnsi="Book Antiqua"/>
                <w:iCs/>
                <w:highlight w:val="yellow"/>
              </w:rPr>
              <w:t xml:space="preserve">as per Clause 1.4.1(b), </w:t>
            </w:r>
            <w:r w:rsidRPr="001E2A2B">
              <w:rPr>
                <w:rFonts w:ascii="Book Antiqua" w:hAnsi="Book Antiqua"/>
                <w:highlight w:val="yellow"/>
              </w:rPr>
              <w:t>Section-1 of Technical Specification</w:t>
            </w:r>
            <w:r w:rsidR="00B01505" w:rsidRPr="001E2A2B">
              <w:rPr>
                <w:rFonts w:ascii="Book Antiqua" w:hAnsi="Book Antiqua"/>
                <w:highlight w:val="yellow"/>
              </w:rPr>
              <w:t xml:space="preserve"> &amp; Clause no. 5.0 of Joint Deed of Undertaking mentioned at Sl. No. 22 of Section – VI: Sample Forms and Procedures., Volume-I,</w:t>
            </w:r>
            <w:r w:rsidRPr="001E2A2B">
              <w:rPr>
                <w:rFonts w:ascii="Book Antiqua" w:hAnsi="Book Antiqua"/>
                <w:highlight w:val="yellow"/>
              </w:rPr>
              <w:t xml:space="preserve"> </w:t>
            </w:r>
            <w:r w:rsidR="00824646" w:rsidRPr="001E2A2B">
              <w:rPr>
                <w:rFonts w:ascii="Book Antiqua" w:hAnsi="Book Antiqua"/>
                <w:highlight w:val="yellow"/>
              </w:rPr>
              <w:t xml:space="preserve">within twenty eight (28) days of the notification of award in </w:t>
            </w:r>
            <w:proofErr w:type="spellStart"/>
            <w:r w:rsidR="00824646" w:rsidRPr="001E2A2B">
              <w:rPr>
                <w:rFonts w:ascii="Book Antiqua" w:hAnsi="Book Antiqua"/>
                <w:highlight w:val="yellow"/>
              </w:rPr>
              <w:t>favour</w:t>
            </w:r>
            <w:proofErr w:type="spellEnd"/>
            <w:r w:rsidR="00824646" w:rsidRPr="001E2A2B">
              <w:rPr>
                <w:rFonts w:ascii="Book Antiqua" w:hAnsi="Book Antiqua"/>
                <w:highlight w:val="yellow"/>
              </w:rPr>
              <w:t xml:space="preserve"> of the Employer in the form acceptable to the Employer.</w:t>
            </w:r>
            <w:proofErr w:type="gramEnd"/>
            <w:r w:rsidR="00824646" w:rsidRPr="001E2A2B">
              <w:rPr>
                <w:rFonts w:ascii="Book Antiqua" w:hAnsi="Book Antiqua"/>
                <w:highlight w:val="yellow"/>
              </w:rPr>
              <w:t xml:space="preserve"> The said </w:t>
            </w:r>
            <w:proofErr w:type="gramStart"/>
            <w:r w:rsidR="00824646" w:rsidRPr="001E2A2B">
              <w:rPr>
                <w:rFonts w:ascii="Book Antiqua" w:hAnsi="Book Antiqua"/>
                <w:highlight w:val="yellow"/>
              </w:rPr>
              <w:t>security(</w:t>
            </w:r>
            <w:proofErr w:type="spellStart"/>
            <w:proofErr w:type="gramEnd"/>
            <w:r w:rsidR="00824646" w:rsidRPr="001E2A2B">
              <w:rPr>
                <w:rFonts w:ascii="Book Antiqua" w:hAnsi="Book Antiqua"/>
                <w:highlight w:val="yellow"/>
              </w:rPr>
              <w:t>ies</w:t>
            </w:r>
            <w:proofErr w:type="spellEnd"/>
            <w:r w:rsidR="00824646" w:rsidRPr="001E2A2B">
              <w:rPr>
                <w:rFonts w:ascii="Book Antiqua" w:hAnsi="Book Antiqua"/>
                <w:highlight w:val="yellow"/>
              </w:rPr>
              <w:t>) shall be required to be extended from time to time till ninety (90) days beyond the end of warranty Period of five (05) years for said equipment mentioned at GCC Sub-clause 22.2.</w:t>
            </w:r>
          </w:p>
          <w:p w14:paraId="372439D9" w14:textId="5CF4F16C" w:rsidR="004314EE" w:rsidRPr="001E2A2B" w:rsidRDefault="004314EE" w:rsidP="004314EE">
            <w:pPr>
              <w:pStyle w:val="ListParagraph"/>
              <w:numPr>
                <w:ilvl w:val="0"/>
                <w:numId w:val="10"/>
              </w:numPr>
              <w:ind w:left="612" w:hanging="612"/>
              <w:contextualSpacing/>
              <w:jc w:val="both"/>
              <w:rPr>
                <w:rFonts w:ascii="Book Antiqua" w:hAnsi="Book Antiqua"/>
                <w:sz w:val="28"/>
                <w:szCs w:val="28"/>
                <w:highlight w:val="yellow"/>
              </w:rPr>
            </w:pPr>
            <w:proofErr w:type="gramStart"/>
            <w:r w:rsidRPr="001E2A2B">
              <w:rPr>
                <w:rFonts w:ascii="Book Antiqua" w:hAnsi="Book Antiqua"/>
                <w:highlight w:val="yellow"/>
              </w:rPr>
              <w:t xml:space="preserve">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Specifications, Volume-II, with a validity </w:t>
            </w:r>
            <w:proofErr w:type="spellStart"/>
            <w:r w:rsidRPr="001E2A2B">
              <w:rPr>
                <w:rFonts w:ascii="Book Antiqua" w:hAnsi="Book Antiqua"/>
                <w:highlight w:val="yellow"/>
              </w:rPr>
              <w:t>upto</w:t>
            </w:r>
            <w:proofErr w:type="spellEnd"/>
            <w:r w:rsidRPr="001E2A2B">
              <w:rPr>
                <w:rFonts w:ascii="Book Antiqua" w:hAnsi="Book Antiqua"/>
                <w:highlight w:val="yellow"/>
              </w:rPr>
              <w:t xml:space="preserve"> ninety (90) days beyond the </w:t>
            </w:r>
            <w:r w:rsidRPr="001E2A2B">
              <w:rPr>
                <w:rFonts w:ascii="Book Antiqua" w:hAnsi="Book Antiqua"/>
                <w:b/>
                <w:highlight w:val="yellow"/>
              </w:rPr>
              <w:t>AMC Period of 05 (Five) Years</w:t>
            </w:r>
            <w:r w:rsidR="00117E58" w:rsidRPr="001E2A2B">
              <w:rPr>
                <w:rFonts w:ascii="Book Antiqua" w:hAnsi="Book Antiqua"/>
                <w:highlight w:val="yellow"/>
              </w:rPr>
              <w:t>, as per Form - 2</w:t>
            </w:r>
            <w:r w:rsidR="00B01505" w:rsidRPr="001E2A2B">
              <w:rPr>
                <w:rFonts w:ascii="Book Antiqua" w:hAnsi="Book Antiqua"/>
                <w:highlight w:val="yellow"/>
              </w:rPr>
              <w:t>5</w:t>
            </w:r>
            <w:r w:rsidRPr="001E2A2B">
              <w:rPr>
                <w:rFonts w:ascii="Book Antiqua" w:hAnsi="Book Antiqua"/>
                <w:highlight w:val="yellow"/>
              </w:rPr>
              <w:t xml:space="preserve"> of Section – VI: Sample Forms and </w:t>
            </w:r>
            <w:proofErr w:type="spellStart"/>
            <w:r w:rsidRPr="001E2A2B">
              <w:rPr>
                <w:rFonts w:ascii="Book Antiqua" w:hAnsi="Book Antiqua"/>
                <w:highlight w:val="yellow"/>
              </w:rPr>
              <w:t>Procedures.The</w:t>
            </w:r>
            <w:proofErr w:type="spellEnd"/>
            <w:r w:rsidRPr="001E2A2B">
              <w:rPr>
                <w:rFonts w:ascii="Book Antiqua" w:hAnsi="Book Antiqua"/>
                <w:highlight w:val="yellow"/>
              </w:rPr>
              <w:t xml:space="preserve"> said security(</w:t>
            </w:r>
            <w:proofErr w:type="spellStart"/>
            <w:r w:rsidRPr="001E2A2B">
              <w:rPr>
                <w:rFonts w:ascii="Book Antiqua" w:hAnsi="Book Antiqua"/>
                <w:highlight w:val="yellow"/>
              </w:rPr>
              <w:t>ies</w:t>
            </w:r>
            <w:proofErr w:type="spellEnd"/>
            <w:r w:rsidRPr="001E2A2B">
              <w:rPr>
                <w:rFonts w:ascii="Book Antiqua" w:hAnsi="Book Antiqua"/>
                <w:highlight w:val="yellow"/>
              </w:rPr>
              <w:t>) shall be required to be extended from time to time till ninety (90) days beyond completion period of Annual Maintenance Contract as may be required under the Contract.</w:t>
            </w:r>
            <w:proofErr w:type="gramEnd"/>
          </w:p>
          <w:p w14:paraId="124F1F35" w14:textId="77777777" w:rsidR="004314EE" w:rsidRDefault="004314EE" w:rsidP="004314EE">
            <w:pPr>
              <w:jc w:val="both"/>
              <w:rPr>
                <w:rFonts w:ascii="Book Antiqua" w:hAnsi="Book Antiqua"/>
                <w:b/>
              </w:rPr>
            </w:pPr>
          </w:p>
          <w:p w14:paraId="3B53B4DE" w14:textId="670A8CA1" w:rsidR="00DD59C9" w:rsidRPr="002579C3" w:rsidRDefault="00DD59C9" w:rsidP="004314EE">
            <w:pPr>
              <w:jc w:val="both"/>
              <w:rPr>
                <w:rFonts w:ascii="Book Antiqua" w:hAnsi="Book Antiqua"/>
                <w:b/>
              </w:rPr>
            </w:pPr>
            <w:r w:rsidRPr="003B7C7C">
              <w:rPr>
                <w:rFonts w:ascii="Book Antiqua" w:hAnsi="Book Antiqua"/>
                <w:color w:val="0000FF"/>
              </w:rPr>
              <w:t>The Performance Security (</w:t>
            </w:r>
            <w:proofErr w:type="spellStart"/>
            <w:r w:rsidRPr="003B7C7C">
              <w:rPr>
                <w:rFonts w:ascii="Book Antiqua" w:hAnsi="Book Antiqua"/>
                <w:color w:val="0000FF"/>
              </w:rPr>
              <w:t>ies</w:t>
            </w:r>
            <w:proofErr w:type="spellEnd"/>
            <w:r w:rsidRPr="003B7C7C">
              <w:rPr>
                <w:rFonts w:ascii="Book Antiqua" w:hAnsi="Book Antiqua"/>
                <w:color w:val="0000FF"/>
              </w:rPr>
              <w:t xml:space="preserve">) to be furnished by the Contractor under the Contract shall be in </w:t>
            </w:r>
            <w:proofErr w:type="spellStart"/>
            <w:r w:rsidRPr="003B7C7C">
              <w:rPr>
                <w:rFonts w:ascii="Book Antiqua" w:hAnsi="Book Antiqua"/>
                <w:color w:val="0000FF"/>
              </w:rPr>
              <w:t>favour</w:t>
            </w:r>
            <w:proofErr w:type="spellEnd"/>
            <w:r w:rsidRPr="003B7C7C">
              <w:rPr>
                <w:rFonts w:ascii="Book Antiqua" w:hAnsi="Book Antiqua"/>
                <w:color w:val="0000FF"/>
              </w:rPr>
              <w:t xml:space="preserve"> of the Employer.</w:t>
            </w:r>
          </w:p>
        </w:tc>
      </w:tr>
      <w:tr w:rsidR="004314EE" w:rsidRPr="002579C3" w14:paraId="4D2E56F1" w14:textId="77777777" w:rsidTr="00E139A5">
        <w:trPr>
          <w:trHeight w:val="656"/>
        </w:trPr>
        <w:tc>
          <w:tcPr>
            <w:tcW w:w="990" w:type="dxa"/>
            <w:tcBorders>
              <w:right w:val="single" w:sz="4" w:space="0" w:color="auto"/>
            </w:tcBorders>
          </w:tcPr>
          <w:p w14:paraId="0ACF7DE0"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551CB019" w14:textId="583ED0DB" w:rsidR="004314EE" w:rsidRPr="002579C3" w:rsidRDefault="004314EE" w:rsidP="004314EE">
            <w:pPr>
              <w:jc w:val="both"/>
              <w:rPr>
                <w:rFonts w:ascii="Book Antiqua" w:hAnsi="Book Antiqua" w:cs="Arial"/>
              </w:rPr>
            </w:pPr>
            <w:r w:rsidRPr="002579C3">
              <w:rPr>
                <w:rFonts w:ascii="Book Antiqua" w:hAnsi="Book Antiqua" w:cs="Arial"/>
              </w:rPr>
              <w:t>GCC 9.3.1.2(b)</w:t>
            </w:r>
          </w:p>
        </w:tc>
        <w:tc>
          <w:tcPr>
            <w:tcW w:w="8370" w:type="dxa"/>
            <w:tcBorders>
              <w:left w:val="nil"/>
            </w:tcBorders>
          </w:tcPr>
          <w:p w14:paraId="489C91FD" w14:textId="60981DC1" w:rsidR="004314EE" w:rsidRPr="002579C3" w:rsidRDefault="004314EE" w:rsidP="004314EE">
            <w:pPr>
              <w:jc w:val="both"/>
              <w:rPr>
                <w:rFonts w:ascii="Book Antiqua" w:hAnsi="Book Antiqua" w:cs="Arial"/>
                <w:b/>
                <w:bCs/>
              </w:rPr>
            </w:pPr>
            <w:r w:rsidRPr="002579C3">
              <w:rPr>
                <w:rFonts w:ascii="Book Antiqua" w:hAnsi="Book Antiqua" w:cs="Arial"/>
              </w:rPr>
              <w:t xml:space="preserve">Replace the </w:t>
            </w:r>
            <w:r w:rsidRPr="002579C3">
              <w:rPr>
                <w:rFonts w:ascii="Book Antiqua" w:hAnsi="Book Antiqua"/>
              </w:rPr>
              <w:t>Clause</w:t>
            </w:r>
            <w:r w:rsidRPr="002579C3">
              <w:rPr>
                <w:rFonts w:ascii="Book Antiqua" w:hAnsi="Book Antiqua" w:cs="Arial"/>
              </w:rPr>
              <w:t xml:space="preserve"> reference </w:t>
            </w:r>
            <w:r w:rsidRPr="002579C3">
              <w:rPr>
                <w:rFonts w:ascii="Book Antiqua" w:hAnsi="Book Antiqua"/>
              </w:rPr>
              <w:t>GCC 9.3.1.1(b) appearing in second line with Clause GCC 9.3.1.2(a).</w:t>
            </w:r>
          </w:p>
          <w:p w14:paraId="399967C2" w14:textId="77777777" w:rsidR="004314EE" w:rsidRPr="002579C3" w:rsidRDefault="004314EE" w:rsidP="004314EE">
            <w:pPr>
              <w:jc w:val="both"/>
              <w:rPr>
                <w:rFonts w:ascii="Book Antiqua" w:hAnsi="Book Antiqua"/>
                <w:highlight w:val="yellow"/>
              </w:rPr>
            </w:pPr>
          </w:p>
        </w:tc>
      </w:tr>
      <w:tr w:rsidR="000261D9" w:rsidRPr="002579C3" w14:paraId="7A084990" w14:textId="77777777" w:rsidTr="00E139A5">
        <w:trPr>
          <w:trHeight w:val="656"/>
        </w:trPr>
        <w:tc>
          <w:tcPr>
            <w:tcW w:w="990" w:type="dxa"/>
            <w:tcBorders>
              <w:right w:val="single" w:sz="4" w:space="0" w:color="auto"/>
            </w:tcBorders>
          </w:tcPr>
          <w:p w14:paraId="0B256005" w14:textId="77777777" w:rsidR="000261D9" w:rsidRPr="002579C3" w:rsidRDefault="000261D9" w:rsidP="000261D9">
            <w:pPr>
              <w:pStyle w:val="ListParagraph"/>
              <w:numPr>
                <w:ilvl w:val="0"/>
                <w:numId w:val="9"/>
              </w:numPr>
              <w:jc w:val="both"/>
              <w:rPr>
                <w:rFonts w:ascii="Book Antiqua" w:hAnsi="Book Antiqua" w:cs="Arial"/>
              </w:rPr>
            </w:pPr>
          </w:p>
        </w:tc>
        <w:tc>
          <w:tcPr>
            <w:tcW w:w="1620" w:type="dxa"/>
            <w:tcBorders>
              <w:right w:val="single" w:sz="4" w:space="0" w:color="auto"/>
            </w:tcBorders>
          </w:tcPr>
          <w:p w14:paraId="33E16281" w14:textId="04F58B37" w:rsidR="000261D9" w:rsidRPr="002579C3" w:rsidRDefault="000261D9" w:rsidP="000261D9">
            <w:pPr>
              <w:jc w:val="both"/>
              <w:rPr>
                <w:rFonts w:ascii="Book Antiqua" w:hAnsi="Book Antiqua" w:cs="Arial"/>
              </w:rPr>
            </w:pPr>
            <w:r w:rsidRPr="00C3719E">
              <w:rPr>
                <w:rFonts w:ascii="Book Antiqua" w:hAnsi="Book Antiqua" w:cs="Arial"/>
              </w:rPr>
              <w:t>GCC 9.3</w:t>
            </w:r>
            <w:r>
              <w:rPr>
                <w:rFonts w:ascii="Book Antiqua" w:hAnsi="Book Antiqua" w:cs="Arial"/>
              </w:rPr>
              <w:t>.1.2(d)</w:t>
            </w:r>
          </w:p>
        </w:tc>
        <w:tc>
          <w:tcPr>
            <w:tcW w:w="8370" w:type="dxa"/>
            <w:tcBorders>
              <w:left w:val="nil"/>
            </w:tcBorders>
          </w:tcPr>
          <w:p w14:paraId="47BBB259" w14:textId="03322433" w:rsidR="000261D9" w:rsidRPr="00C3719E" w:rsidRDefault="000261D9" w:rsidP="000261D9">
            <w:pPr>
              <w:jc w:val="both"/>
              <w:rPr>
                <w:rFonts w:ascii="Book Antiqua" w:hAnsi="Book Antiqua" w:cs="Book Antiqua"/>
                <w:color w:val="000000"/>
                <w:lang w:bidi="hi-IN"/>
              </w:rPr>
            </w:pPr>
            <w:r w:rsidRPr="00F2192A">
              <w:rPr>
                <w:rFonts w:ascii="Book Antiqua" w:hAnsi="Book Antiqua"/>
                <w:b/>
                <w:bCs/>
                <w:u w:val="single"/>
              </w:rPr>
              <w:t xml:space="preserve">Supplementing </w:t>
            </w:r>
            <w:r w:rsidRPr="00C3719E">
              <w:rPr>
                <w:rFonts w:ascii="Book Antiqua" w:hAnsi="Book Antiqua"/>
                <w:b/>
                <w:bCs/>
                <w:u w:val="single"/>
              </w:rPr>
              <w:t>GCC Clause 9.3</w:t>
            </w:r>
            <w:r>
              <w:rPr>
                <w:rFonts w:ascii="Book Antiqua" w:hAnsi="Book Antiqua"/>
                <w:b/>
                <w:bCs/>
                <w:u w:val="single"/>
              </w:rPr>
              <w:t>.1</w:t>
            </w:r>
            <w:r w:rsidRPr="00C3719E">
              <w:rPr>
                <w:rFonts w:ascii="Book Antiqua" w:hAnsi="Book Antiqua"/>
                <w:b/>
                <w:bCs/>
                <w:u w:val="single"/>
              </w:rPr>
              <w:t>.2</w:t>
            </w:r>
            <w:r>
              <w:rPr>
                <w:rFonts w:ascii="Book Antiqua" w:hAnsi="Book Antiqua"/>
                <w:b/>
                <w:bCs/>
                <w:u w:val="single"/>
              </w:rPr>
              <w:t>(d)</w:t>
            </w:r>
            <w:r w:rsidRPr="00C3719E">
              <w:rPr>
                <w:rFonts w:ascii="Book Antiqua" w:hAnsi="Book Antiqua"/>
                <w:b/>
                <w:bCs/>
                <w:u w:val="single"/>
              </w:rPr>
              <w:t>:</w:t>
            </w:r>
          </w:p>
          <w:p w14:paraId="492511C7" w14:textId="77777777" w:rsidR="000261D9" w:rsidRPr="00C3719E" w:rsidRDefault="000261D9" w:rsidP="000261D9">
            <w:pPr>
              <w:pStyle w:val="Default"/>
              <w:jc w:val="both"/>
            </w:pPr>
          </w:p>
          <w:p w14:paraId="2E27D8C2" w14:textId="77777777" w:rsidR="000261D9" w:rsidRPr="00C3719E" w:rsidRDefault="000261D9" w:rsidP="000261D9">
            <w:pPr>
              <w:pStyle w:val="Default"/>
              <w:jc w:val="both"/>
            </w:pPr>
            <w:r w:rsidRPr="00C3719E">
              <w:t xml:space="preserve">d) In case the Contractor fails to submit the performance security within 90 days of the Notification of Award, the Employer, without prejudice to any other rights or remedies it may possess under the Contract, </w:t>
            </w:r>
            <w:r w:rsidRPr="00C3719E">
              <w:rPr>
                <w:b/>
                <w:bCs/>
              </w:rPr>
              <w:t>may consider the bid submitted by the Contractor in future packages as non-responsive in line with ITB 13.6</w:t>
            </w:r>
            <w:r w:rsidRPr="00C3719E">
              <w:t xml:space="preserve"> and/or may terminate the Contract forthwith pursuant to GCC Clause 36. </w:t>
            </w:r>
          </w:p>
          <w:p w14:paraId="49B35FAB" w14:textId="77777777" w:rsidR="000261D9" w:rsidRPr="00C3719E" w:rsidRDefault="000261D9" w:rsidP="000261D9">
            <w:pPr>
              <w:jc w:val="both"/>
              <w:rPr>
                <w:rFonts w:ascii="Book Antiqua" w:hAnsi="Book Antiqua" w:cs="Book Antiqua"/>
                <w:color w:val="000000"/>
                <w:lang w:bidi="hi-IN"/>
              </w:rPr>
            </w:pPr>
          </w:p>
          <w:p w14:paraId="688CBBAA" w14:textId="016A111F" w:rsidR="000261D9" w:rsidRPr="002579C3" w:rsidRDefault="000261D9" w:rsidP="000261D9">
            <w:pPr>
              <w:jc w:val="both"/>
              <w:rPr>
                <w:rFonts w:ascii="Book Antiqua" w:hAnsi="Book Antiqua" w:cs="Arial"/>
              </w:rPr>
            </w:pPr>
            <w:r w:rsidRPr="00C3719E">
              <w:rPr>
                <w:rFonts w:ascii="Book Antiqua" w:hAnsi="Book Antiqua" w:cs="Book Antiqua"/>
                <w:color w:val="000000"/>
                <w:lang w:bidi="hi-IN"/>
              </w:rPr>
              <w:t>……………….</w:t>
            </w:r>
          </w:p>
        </w:tc>
      </w:tr>
      <w:tr w:rsidR="004314EE" w:rsidRPr="002579C3" w14:paraId="54A510F1" w14:textId="77777777" w:rsidTr="00E139A5">
        <w:trPr>
          <w:trHeight w:val="656"/>
        </w:trPr>
        <w:tc>
          <w:tcPr>
            <w:tcW w:w="990" w:type="dxa"/>
            <w:tcBorders>
              <w:right w:val="single" w:sz="4" w:space="0" w:color="auto"/>
            </w:tcBorders>
          </w:tcPr>
          <w:p w14:paraId="05CA30C0"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38BCD705" w14:textId="77777777" w:rsidR="004314EE" w:rsidRPr="002579C3" w:rsidRDefault="004314EE" w:rsidP="004314EE">
            <w:pPr>
              <w:jc w:val="both"/>
              <w:rPr>
                <w:rFonts w:ascii="Book Antiqua" w:hAnsi="Book Antiqua"/>
              </w:rPr>
            </w:pPr>
            <w:r w:rsidRPr="002579C3">
              <w:rPr>
                <w:rFonts w:ascii="Book Antiqua" w:hAnsi="Book Antiqua"/>
              </w:rPr>
              <w:t>GCC 9.3.2</w:t>
            </w:r>
          </w:p>
        </w:tc>
        <w:tc>
          <w:tcPr>
            <w:tcW w:w="8370" w:type="dxa"/>
            <w:tcBorders>
              <w:left w:val="nil"/>
            </w:tcBorders>
          </w:tcPr>
          <w:p w14:paraId="3F91A72B" w14:textId="77777777" w:rsidR="004314EE" w:rsidRPr="002579C3" w:rsidRDefault="004314EE" w:rsidP="004314EE">
            <w:pPr>
              <w:pStyle w:val="Default"/>
              <w:jc w:val="both"/>
              <w:rPr>
                <w:b/>
                <w:bCs/>
              </w:rPr>
            </w:pPr>
            <w:r w:rsidRPr="002579C3">
              <w:rPr>
                <w:b/>
                <w:bCs/>
                <w:u w:val="single"/>
              </w:rPr>
              <w:t>Replace GCC Clause 9.3.2 with the following:</w:t>
            </w:r>
          </w:p>
          <w:p w14:paraId="51C6F9FB" w14:textId="77777777" w:rsidR="004314EE" w:rsidRPr="002579C3" w:rsidRDefault="004314EE" w:rsidP="004314EE">
            <w:pPr>
              <w:pStyle w:val="Default"/>
              <w:jc w:val="both"/>
            </w:pPr>
          </w:p>
          <w:p w14:paraId="5970F876" w14:textId="77777777" w:rsidR="004314EE" w:rsidRPr="002579C3" w:rsidRDefault="004314EE" w:rsidP="004314EE">
            <w:pPr>
              <w:ind w:right="162" w:hanging="18"/>
              <w:jc w:val="both"/>
              <w:rPr>
                <w:rFonts w:ascii="Book Antiqua" w:hAnsi="Book Antiqua"/>
              </w:rPr>
            </w:pPr>
            <w:r w:rsidRPr="002579C3">
              <w:rPr>
                <w:rFonts w:ascii="Book Antiqua" w:hAnsi="Book Antiqua"/>
              </w:rPr>
              <w:t xml:space="preserve">The performance security shall, at the contractor’s option, be in the form of a crossed bank draft/pay order /banker certified </w:t>
            </w:r>
            <w:proofErr w:type="spellStart"/>
            <w:r w:rsidRPr="002579C3">
              <w:rPr>
                <w:rFonts w:ascii="Book Antiqua" w:hAnsi="Book Antiqua"/>
              </w:rPr>
              <w:t>cheque</w:t>
            </w:r>
            <w:proofErr w:type="spellEnd"/>
            <w:r w:rsidRPr="002579C3">
              <w:rPr>
                <w:rFonts w:ascii="Book Antiqua" w:hAnsi="Book Antiqua"/>
              </w:rPr>
              <w:t xml:space="preserve"> in </w:t>
            </w:r>
            <w:proofErr w:type="spellStart"/>
            <w:r w:rsidRPr="002579C3">
              <w:rPr>
                <w:rFonts w:ascii="Book Antiqua" w:hAnsi="Book Antiqua"/>
              </w:rPr>
              <w:t>favour</w:t>
            </w:r>
            <w:proofErr w:type="spellEnd"/>
            <w:r w:rsidRPr="002579C3">
              <w:rPr>
                <w:rFonts w:ascii="Book Antiqua" w:hAnsi="Book Antiqua"/>
              </w:rPr>
              <w:t xml:space="preserve"> of Employer/Owner# as stipulated in SCC in the Form of unconditional Bank Guarantee attached hereto in the Section VI - Sample Forms and Procedures.</w:t>
            </w:r>
          </w:p>
          <w:p w14:paraId="5DF89E62" w14:textId="24776235" w:rsidR="004314EE" w:rsidRPr="002579C3" w:rsidRDefault="004314EE" w:rsidP="004314EE">
            <w:pPr>
              <w:pStyle w:val="Default"/>
              <w:jc w:val="both"/>
              <w:rPr>
                <w:b/>
                <w:bCs/>
              </w:rPr>
            </w:pPr>
            <w:r w:rsidRPr="002579C3">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sidR="00C64C23" w:rsidRPr="002579C3">
              <w:rPr>
                <w:b/>
                <w:bCs/>
              </w:rPr>
              <w:t>.</w:t>
            </w:r>
            <w:r w:rsidRPr="002579C3">
              <w:rPr>
                <w:b/>
                <w:bCs/>
              </w:rPr>
              <w:t>in. While making online payment towards performance security, the bidder shall choose Segment as “Suppliers” and fill in details as follows:</w:t>
            </w:r>
          </w:p>
          <w:p w14:paraId="25E0F570" w14:textId="77777777" w:rsidR="004314EE" w:rsidRPr="002579C3" w:rsidRDefault="004314EE" w:rsidP="004314EE">
            <w:pPr>
              <w:pStyle w:val="Default"/>
              <w:jc w:val="both"/>
              <w:rPr>
                <w:b/>
                <w:bCs/>
              </w:rPr>
            </w:pPr>
          </w:p>
          <w:tbl>
            <w:tblPr>
              <w:tblW w:w="7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5189"/>
            </w:tblGrid>
            <w:tr w:rsidR="004314EE" w:rsidRPr="002579C3" w14:paraId="7C9E4106" w14:textId="77777777" w:rsidTr="001C42AE">
              <w:trPr>
                <w:trHeight w:val="209"/>
              </w:trPr>
              <w:tc>
                <w:tcPr>
                  <w:tcW w:w="2440" w:type="dxa"/>
                  <w:tcBorders>
                    <w:top w:val="single" w:sz="4" w:space="0" w:color="auto"/>
                    <w:left w:val="single" w:sz="4" w:space="0" w:color="auto"/>
                    <w:bottom w:val="single" w:sz="4" w:space="0" w:color="auto"/>
                    <w:right w:val="single" w:sz="4" w:space="0" w:color="auto"/>
                  </w:tcBorders>
                  <w:hideMark/>
                </w:tcPr>
                <w:p w14:paraId="42348960" w14:textId="77777777" w:rsidR="004314EE" w:rsidRPr="002579C3" w:rsidRDefault="004314EE" w:rsidP="004314EE">
                  <w:pPr>
                    <w:pStyle w:val="Default"/>
                    <w:jc w:val="both"/>
                    <w:rPr>
                      <w:b/>
                      <w:bCs/>
                    </w:rPr>
                  </w:pPr>
                  <w:r w:rsidRPr="002579C3">
                    <w:rPr>
                      <w:b/>
                      <w:bCs/>
                    </w:rPr>
                    <w:t>Payment Category</w:t>
                  </w:r>
                </w:p>
              </w:tc>
              <w:tc>
                <w:tcPr>
                  <w:tcW w:w="5189" w:type="dxa"/>
                  <w:tcBorders>
                    <w:top w:val="single" w:sz="4" w:space="0" w:color="auto"/>
                    <w:left w:val="single" w:sz="4" w:space="0" w:color="auto"/>
                    <w:bottom w:val="single" w:sz="4" w:space="0" w:color="auto"/>
                    <w:right w:val="single" w:sz="4" w:space="0" w:color="auto"/>
                  </w:tcBorders>
                  <w:hideMark/>
                </w:tcPr>
                <w:p w14:paraId="748710D9" w14:textId="77777777" w:rsidR="004314EE" w:rsidRPr="002579C3" w:rsidRDefault="004314EE" w:rsidP="004314EE">
                  <w:pPr>
                    <w:pStyle w:val="Default"/>
                    <w:jc w:val="both"/>
                    <w:rPr>
                      <w:b/>
                      <w:bCs/>
                    </w:rPr>
                  </w:pPr>
                  <w:r w:rsidRPr="002579C3">
                    <w:rPr>
                      <w:b/>
                      <w:bCs/>
                    </w:rPr>
                    <w:t xml:space="preserve">Performance Security </w:t>
                  </w:r>
                </w:p>
              </w:tc>
            </w:tr>
            <w:tr w:rsidR="004314EE" w:rsidRPr="002579C3" w14:paraId="098A2683" w14:textId="77777777" w:rsidTr="001C42AE">
              <w:trPr>
                <w:trHeight w:val="217"/>
              </w:trPr>
              <w:tc>
                <w:tcPr>
                  <w:tcW w:w="2440" w:type="dxa"/>
                  <w:tcBorders>
                    <w:top w:val="single" w:sz="4" w:space="0" w:color="auto"/>
                    <w:left w:val="single" w:sz="4" w:space="0" w:color="auto"/>
                    <w:bottom w:val="single" w:sz="4" w:space="0" w:color="auto"/>
                    <w:right w:val="single" w:sz="4" w:space="0" w:color="auto"/>
                  </w:tcBorders>
                  <w:hideMark/>
                </w:tcPr>
                <w:p w14:paraId="5E318E78" w14:textId="77777777" w:rsidR="004314EE" w:rsidRPr="002579C3" w:rsidRDefault="004314EE" w:rsidP="004314EE">
                  <w:pPr>
                    <w:pStyle w:val="Default"/>
                    <w:jc w:val="both"/>
                    <w:rPr>
                      <w:b/>
                      <w:bCs/>
                    </w:rPr>
                  </w:pPr>
                  <w:r w:rsidRPr="002579C3">
                    <w:rPr>
                      <w:b/>
                      <w:bCs/>
                    </w:rPr>
                    <w:t xml:space="preserve"> Sub-category</w:t>
                  </w:r>
                </w:p>
              </w:tc>
              <w:tc>
                <w:tcPr>
                  <w:tcW w:w="5189" w:type="dxa"/>
                  <w:tcBorders>
                    <w:top w:val="single" w:sz="4" w:space="0" w:color="auto"/>
                    <w:left w:val="single" w:sz="4" w:space="0" w:color="auto"/>
                    <w:bottom w:val="single" w:sz="4" w:space="0" w:color="auto"/>
                    <w:right w:val="single" w:sz="4" w:space="0" w:color="auto"/>
                  </w:tcBorders>
                  <w:hideMark/>
                </w:tcPr>
                <w:p w14:paraId="2E338536" w14:textId="77777777" w:rsidR="004314EE" w:rsidRPr="002579C3" w:rsidRDefault="004314EE" w:rsidP="004314EE">
                  <w:pPr>
                    <w:pStyle w:val="Default"/>
                    <w:jc w:val="both"/>
                    <w:rPr>
                      <w:b/>
                      <w:bCs/>
                    </w:rPr>
                  </w:pPr>
                  <w:r w:rsidRPr="002579C3">
                    <w:rPr>
                      <w:b/>
                      <w:bCs/>
                    </w:rPr>
                    <w:t>Performance Security Payment–NR-I</w:t>
                  </w:r>
                </w:p>
              </w:tc>
            </w:tr>
            <w:tr w:rsidR="004314EE" w:rsidRPr="002579C3" w14:paraId="7E0A1440" w14:textId="77777777" w:rsidTr="001C42AE">
              <w:trPr>
                <w:trHeight w:val="426"/>
              </w:trPr>
              <w:tc>
                <w:tcPr>
                  <w:tcW w:w="2440" w:type="dxa"/>
                  <w:tcBorders>
                    <w:top w:val="single" w:sz="4" w:space="0" w:color="auto"/>
                    <w:left w:val="single" w:sz="4" w:space="0" w:color="auto"/>
                    <w:bottom w:val="single" w:sz="4" w:space="0" w:color="auto"/>
                    <w:right w:val="single" w:sz="4" w:space="0" w:color="auto"/>
                  </w:tcBorders>
                  <w:hideMark/>
                </w:tcPr>
                <w:p w14:paraId="13F4246B" w14:textId="77777777" w:rsidR="004314EE" w:rsidRPr="002579C3" w:rsidRDefault="004314EE" w:rsidP="004314EE">
                  <w:pPr>
                    <w:pStyle w:val="Default"/>
                    <w:jc w:val="both"/>
                    <w:rPr>
                      <w:b/>
                      <w:bCs/>
                    </w:rPr>
                  </w:pPr>
                  <w:r w:rsidRPr="002579C3">
                    <w:rPr>
                      <w:b/>
                      <w:bCs/>
                    </w:rPr>
                    <w:t>Name of Depositor</w:t>
                  </w:r>
                </w:p>
              </w:tc>
              <w:tc>
                <w:tcPr>
                  <w:tcW w:w="5189" w:type="dxa"/>
                  <w:tcBorders>
                    <w:top w:val="single" w:sz="4" w:space="0" w:color="auto"/>
                    <w:left w:val="single" w:sz="4" w:space="0" w:color="auto"/>
                    <w:bottom w:val="single" w:sz="4" w:space="0" w:color="auto"/>
                    <w:right w:val="single" w:sz="4" w:space="0" w:color="auto"/>
                  </w:tcBorders>
                  <w:hideMark/>
                </w:tcPr>
                <w:p w14:paraId="1825D286" w14:textId="5F75BD22" w:rsidR="004314EE" w:rsidRPr="002579C3" w:rsidRDefault="004314EE" w:rsidP="004314EE">
                  <w:pPr>
                    <w:pStyle w:val="Default"/>
                    <w:jc w:val="both"/>
                    <w:rPr>
                      <w:b/>
                      <w:bCs/>
                    </w:rPr>
                  </w:pPr>
                  <w:r w:rsidRPr="002579C3">
                    <w:rPr>
                      <w:b/>
                      <w:bCs/>
                    </w:rPr>
                    <w:t>Name of the Contractor/Collaborator/</w:t>
                  </w:r>
                  <w:r w:rsidR="00C64C23" w:rsidRPr="002579C3">
                    <w:rPr>
                      <w:b/>
                      <w:bCs/>
                    </w:rPr>
                    <w:t xml:space="preserve"> </w:t>
                  </w:r>
                  <w:r w:rsidRPr="002579C3">
                    <w:rPr>
                      <w:b/>
                      <w:bCs/>
                    </w:rPr>
                    <w:t>Tower manufacturer/Licensor etc.</w:t>
                  </w:r>
                </w:p>
              </w:tc>
            </w:tr>
            <w:tr w:rsidR="004314EE" w:rsidRPr="002579C3" w14:paraId="5DE55BCC" w14:textId="77777777" w:rsidTr="001C42AE">
              <w:trPr>
                <w:trHeight w:val="636"/>
              </w:trPr>
              <w:tc>
                <w:tcPr>
                  <w:tcW w:w="2440" w:type="dxa"/>
                  <w:tcBorders>
                    <w:top w:val="single" w:sz="4" w:space="0" w:color="auto"/>
                    <w:left w:val="single" w:sz="4" w:space="0" w:color="auto"/>
                    <w:bottom w:val="single" w:sz="4" w:space="0" w:color="auto"/>
                    <w:right w:val="single" w:sz="4" w:space="0" w:color="auto"/>
                  </w:tcBorders>
                  <w:hideMark/>
                </w:tcPr>
                <w:p w14:paraId="63B7D695" w14:textId="77777777" w:rsidR="004314EE" w:rsidRPr="002579C3" w:rsidRDefault="004314EE" w:rsidP="004314EE">
                  <w:pPr>
                    <w:pStyle w:val="Default"/>
                    <w:jc w:val="both"/>
                    <w:rPr>
                      <w:b/>
                      <w:bCs/>
                    </w:rPr>
                  </w:pPr>
                  <w:r w:rsidRPr="002579C3">
                    <w:rPr>
                      <w:b/>
                      <w:bCs/>
                    </w:rPr>
                    <w:t>Vendor Code, if applicable</w:t>
                  </w:r>
                  <w:r w:rsidRPr="002579C3">
                    <w:t xml:space="preserve"> </w:t>
                  </w:r>
                </w:p>
              </w:tc>
              <w:tc>
                <w:tcPr>
                  <w:tcW w:w="5189" w:type="dxa"/>
                  <w:tcBorders>
                    <w:top w:val="single" w:sz="4" w:space="0" w:color="auto"/>
                    <w:left w:val="single" w:sz="4" w:space="0" w:color="auto"/>
                    <w:bottom w:val="single" w:sz="4" w:space="0" w:color="auto"/>
                    <w:right w:val="single" w:sz="4" w:space="0" w:color="auto"/>
                  </w:tcBorders>
                  <w:hideMark/>
                </w:tcPr>
                <w:p w14:paraId="1EAFEB5F" w14:textId="14435ECE" w:rsidR="004314EE" w:rsidRPr="002579C3" w:rsidRDefault="004314EE" w:rsidP="004314EE">
                  <w:pPr>
                    <w:pStyle w:val="Default"/>
                    <w:jc w:val="both"/>
                    <w:rPr>
                      <w:b/>
                      <w:bCs/>
                    </w:rPr>
                  </w:pPr>
                  <w:r w:rsidRPr="002579C3">
                    <w:rPr>
                      <w:b/>
                      <w:bCs/>
                    </w:rPr>
                    <w:t>POWERGRID vendor code of the Contractor</w:t>
                  </w:r>
                  <w:r w:rsidRPr="002579C3">
                    <w:t xml:space="preserve"> </w:t>
                  </w:r>
                  <w:r w:rsidRPr="002579C3">
                    <w:rPr>
                      <w:b/>
                      <w:bCs/>
                    </w:rPr>
                    <w:t>Collaborator/</w:t>
                  </w:r>
                  <w:r w:rsidR="00C64C23" w:rsidRPr="002579C3">
                    <w:rPr>
                      <w:b/>
                      <w:bCs/>
                    </w:rPr>
                    <w:t xml:space="preserve"> </w:t>
                  </w:r>
                  <w:r w:rsidRPr="002579C3">
                    <w:rPr>
                      <w:b/>
                      <w:bCs/>
                    </w:rPr>
                    <w:t>Tower manufacturer/</w:t>
                  </w:r>
                  <w:r w:rsidR="00C64C23" w:rsidRPr="002579C3">
                    <w:rPr>
                      <w:b/>
                      <w:bCs/>
                    </w:rPr>
                    <w:t xml:space="preserve"> </w:t>
                  </w:r>
                  <w:r w:rsidRPr="002579C3">
                    <w:rPr>
                      <w:b/>
                      <w:bCs/>
                    </w:rPr>
                    <w:t xml:space="preserve">Licensor etc., if existing </w:t>
                  </w:r>
                </w:p>
              </w:tc>
            </w:tr>
            <w:tr w:rsidR="004314EE" w:rsidRPr="002579C3" w14:paraId="7BDE0136" w14:textId="77777777" w:rsidTr="001C42AE">
              <w:trPr>
                <w:trHeight w:val="1507"/>
              </w:trPr>
              <w:tc>
                <w:tcPr>
                  <w:tcW w:w="2440" w:type="dxa"/>
                  <w:tcBorders>
                    <w:top w:val="single" w:sz="4" w:space="0" w:color="auto"/>
                    <w:left w:val="single" w:sz="4" w:space="0" w:color="auto"/>
                    <w:bottom w:val="single" w:sz="4" w:space="0" w:color="auto"/>
                    <w:right w:val="single" w:sz="4" w:space="0" w:color="auto"/>
                  </w:tcBorders>
                  <w:hideMark/>
                </w:tcPr>
                <w:p w14:paraId="42FF9B78" w14:textId="77777777" w:rsidR="004314EE" w:rsidRPr="002579C3" w:rsidRDefault="004314EE" w:rsidP="004314EE">
                  <w:pPr>
                    <w:pStyle w:val="Default"/>
                    <w:jc w:val="both"/>
                    <w:rPr>
                      <w:b/>
                      <w:bCs/>
                    </w:rPr>
                  </w:pPr>
                  <w:r w:rsidRPr="002579C3">
                    <w:rPr>
                      <w:b/>
                      <w:bCs/>
                    </w:rPr>
                    <w:t>Payment Remarks</w:t>
                  </w:r>
                </w:p>
              </w:tc>
              <w:tc>
                <w:tcPr>
                  <w:tcW w:w="5189" w:type="dxa"/>
                  <w:tcBorders>
                    <w:top w:val="single" w:sz="4" w:space="0" w:color="auto"/>
                    <w:left w:val="single" w:sz="4" w:space="0" w:color="auto"/>
                    <w:bottom w:val="single" w:sz="4" w:space="0" w:color="auto"/>
                    <w:right w:val="single" w:sz="4" w:space="0" w:color="auto"/>
                  </w:tcBorders>
                  <w:hideMark/>
                </w:tcPr>
                <w:p w14:paraId="1BC104B0" w14:textId="1C68E64B" w:rsidR="00AB4302" w:rsidRPr="002579C3" w:rsidRDefault="004314EE" w:rsidP="00C64C23">
                  <w:pPr>
                    <w:jc w:val="both"/>
                    <w:rPr>
                      <w:rFonts w:ascii="Book Antiqua" w:hAnsi="Book Antiqua"/>
                    </w:rPr>
                  </w:pPr>
                  <w:r w:rsidRPr="002579C3">
                    <w:rPr>
                      <w:rFonts w:ascii="Book Antiqua" w:hAnsi="Book Antiqua"/>
                      <w:b/>
                      <w:bCs/>
                      <w:highlight w:val="yellow"/>
                    </w:rPr>
                    <w:t xml:space="preserve">Performance Security for </w:t>
                  </w:r>
                  <w:r w:rsidR="00C64C23" w:rsidRPr="002579C3">
                    <w:rPr>
                      <w:rFonts w:ascii="Book Antiqua" w:hAnsi="Book Antiqua"/>
                      <w:b/>
                      <w:bCs/>
                      <w:highlight w:val="yellow"/>
                    </w:rPr>
                    <w:t xml:space="preserve">“Package-Z: Access Equipment Package for augmentation of Telecom Backbone and Access Network </w:t>
                  </w:r>
                  <w:r w:rsidR="00C64C23" w:rsidRPr="002579C3">
                    <w:rPr>
                      <w:rFonts w:ascii="Book Antiqua" w:hAnsi="Book Antiqua"/>
                      <w:highlight w:val="yellow"/>
                    </w:rPr>
                    <w:t>wi</w:t>
                  </w:r>
                  <w:r w:rsidR="00AB4302" w:rsidRPr="002579C3">
                    <w:rPr>
                      <w:rFonts w:ascii="Book Antiqua" w:hAnsi="Book Antiqua"/>
                      <w:highlight w:val="yellow"/>
                    </w:rPr>
                    <w:t>th Specification N</w:t>
                  </w:r>
                  <w:r w:rsidR="00AB4302" w:rsidRPr="002579C3">
                    <w:rPr>
                      <w:rFonts w:ascii="Book Antiqua" w:hAnsi="Book Antiqua"/>
                      <w:highlight w:val="yellow"/>
                      <w:shd w:val="clear" w:color="auto" w:fill="FFFF00"/>
                    </w:rPr>
                    <w:t>o.:</w:t>
                  </w:r>
                  <w:r w:rsidR="001C42AE" w:rsidRPr="002579C3">
                    <w:rPr>
                      <w:rFonts w:ascii="Book Antiqua" w:hAnsi="Book Antiqua"/>
                      <w:shd w:val="clear" w:color="auto" w:fill="FFFF00"/>
                    </w:rPr>
                    <w:t xml:space="preserve"> </w:t>
                  </w:r>
                  <w:r w:rsidR="00C64C23" w:rsidRPr="002579C3">
                    <w:rPr>
                      <w:rFonts w:ascii="Book Antiqua" w:hAnsi="Book Antiqua"/>
                      <w:b/>
                      <w:bCs/>
                      <w:shd w:val="clear" w:color="auto" w:fill="FFFF00"/>
                    </w:rPr>
                    <w:t>NRTCC/CS/21-22/Access Equipment/ PKG-Z /1288</w:t>
                  </w:r>
                  <w:r w:rsidR="00AB4302" w:rsidRPr="002579C3">
                    <w:rPr>
                      <w:rFonts w:ascii="Book Antiqua" w:hAnsi="Book Antiqua"/>
                      <w:b/>
                      <w:bCs/>
                      <w:shd w:val="clear" w:color="auto" w:fill="FFFF00"/>
                      <w:lang w:val="en-IN"/>
                    </w:rPr>
                    <w:t>”</w:t>
                  </w:r>
                </w:p>
                <w:p w14:paraId="62FC15D2" w14:textId="19355BC1" w:rsidR="004314EE" w:rsidRPr="002579C3" w:rsidRDefault="004314EE" w:rsidP="004314EE">
                  <w:pPr>
                    <w:pStyle w:val="Default"/>
                    <w:rPr>
                      <w:b/>
                      <w:bCs/>
                    </w:rPr>
                  </w:pPr>
                </w:p>
              </w:tc>
            </w:tr>
          </w:tbl>
          <w:p w14:paraId="0EE1725A" w14:textId="77777777" w:rsidR="004314EE" w:rsidRPr="002579C3" w:rsidRDefault="004314EE" w:rsidP="004314EE">
            <w:pPr>
              <w:jc w:val="both"/>
              <w:rPr>
                <w:rFonts w:ascii="Book Antiqua" w:hAnsi="Book Antiqua"/>
                <w:b/>
                <w:bCs/>
              </w:rPr>
            </w:pPr>
          </w:p>
          <w:p w14:paraId="79EC9260" w14:textId="77777777" w:rsidR="004314EE" w:rsidRPr="002579C3" w:rsidRDefault="004314EE" w:rsidP="004314EE">
            <w:pPr>
              <w:jc w:val="both"/>
              <w:rPr>
                <w:rFonts w:ascii="Book Antiqua" w:hAnsi="Book Antiqua"/>
              </w:rPr>
            </w:pPr>
            <w:r w:rsidRPr="002579C3">
              <w:rPr>
                <w:rFonts w:ascii="Book Antiqua" w:hAnsi="Book Antiqua"/>
                <w:b/>
                <w:bCs/>
              </w:rPr>
              <w:t>The copy of ‘Online Payment Acknowledgement – Suppliers’</w:t>
            </w:r>
            <w:r w:rsidRPr="002579C3">
              <w:rPr>
                <w:rFonts w:ascii="Book Antiqua" w:hAnsi="Book Antiqua"/>
              </w:rPr>
              <w:t xml:space="preserve"> </w:t>
            </w:r>
            <w:r w:rsidRPr="002579C3">
              <w:rPr>
                <w:rFonts w:ascii="Book Antiqua" w:hAnsi="Book Antiqua"/>
                <w:b/>
                <w:bCs/>
              </w:rPr>
              <w:t>generated subsequent to the payment shall be submitted by the Contractor. The online payment facility shall be for payment in Indian Rupees only.</w:t>
            </w:r>
          </w:p>
          <w:p w14:paraId="03B8691C" w14:textId="77777777" w:rsidR="004314EE" w:rsidRPr="002579C3" w:rsidRDefault="004314EE" w:rsidP="004314EE">
            <w:pPr>
              <w:jc w:val="both"/>
              <w:rPr>
                <w:rFonts w:ascii="Book Antiqua" w:hAnsi="Book Antiqua"/>
                <w:b/>
                <w:bCs/>
              </w:rPr>
            </w:pPr>
          </w:p>
        </w:tc>
      </w:tr>
      <w:tr w:rsidR="004314EE" w:rsidRPr="002579C3" w14:paraId="44B2BD31" w14:textId="77777777" w:rsidTr="00E139A5">
        <w:trPr>
          <w:trHeight w:val="656"/>
        </w:trPr>
        <w:tc>
          <w:tcPr>
            <w:tcW w:w="990" w:type="dxa"/>
            <w:tcBorders>
              <w:right w:val="single" w:sz="4" w:space="0" w:color="auto"/>
            </w:tcBorders>
          </w:tcPr>
          <w:p w14:paraId="4792F1E8"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6B573CF3" w14:textId="5AA9D3D2" w:rsidR="004314EE" w:rsidRPr="002579C3" w:rsidRDefault="004314EE" w:rsidP="004314EE">
            <w:pPr>
              <w:jc w:val="both"/>
              <w:rPr>
                <w:rFonts w:ascii="Book Antiqua" w:hAnsi="Book Antiqua"/>
              </w:rPr>
            </w:pPr>
            <w:r w:rsidRPr="002579C3">
              <w:rPr>
                <w:rFonts w:ascii="Book Antiqua" w:hAnsi="Book Antiqua"/>
              </w:rPr>
              <w:t>GCC 9.3.3</w:t>
            </w:r>
          </w:p>
        </w:tc>
        <w:tc>
          <w:tcPr>
            <w:tcW w:w="8370" w:type="dxa"/>
            <w:tcBorders>
              <w:left w:val="nil"/>
            </w:tcBorders>
          </w:tcPr>
          <w:p w14:paraId="40300079" w14:textId="77777777" w:rsidR="004314EE" w:rsidRPr="002579C3" w:rsidRDefault="004314EE" w:rsidP="004314EE">
            <w:pPr>
              <w:jc w:val="both"/>
              <w:rPr>
                <w:rFonts w:ascii="Book Antiqua" w:hAnsi="Book Antiqua"/>
                <w:b/>
                <w:bCs/>
              </w:rPr>
            </w:pPr>
            <w:r w:rsidRPr="002579C3">
              <w:rPr>
                <w:rFonts w:ascii="Book Antiqua" w:hAnsi="Book Antiqua"/>
                <w:b/>
                <w:bCs/>
              </w:rPr>
              <w:t>Supplementing the Clause GCC 9.3.3</w:t>
            </w:r>
          </w:p>
          <w:p w14:paraId="0C8EEBFD" w14:textId="430AC72B" w:rsidR="004314EE" w:rsidRDefault="004314EE" w:rsidP="004314EE">
            <w:pPr>
              <w:jc w:val="both"/>
              <w:rPr>
                <w:rFonts w:ascii="Book Antiqua" w:hAnsi="Book Antiqua"/>
                <w:b/>
                <w:bCs/>
              </w:rPr>
            </w:pPr>
          </w:p>
          <w:p w14:paraId="0F87A06E" w14:textId="110B0EDB" w:rsidR="000261D9" w:rsidRPr="000261D9" w:rsidRDefault="000261D9" w:rsidP="004314EE">
            <w:pPr>
              <w:jc w:val="both"/>
              <w:rPr>
                <w:rFonts w:ascii="Book Antiqua" w:hAnsi="Book Antiqua" w:cs="Book Antiqua"/>
                <w:color w:val="000000"/>
                <w:lang w:bidi="hi-IN"/>
              </w:rPr>
            </w:pPr>
            <w:r w:rsidRPr="000261D9">
              <w:rPr>
                <w:rFonts w:ascii="Book Antiqua" w:hAnsi="Book Antiqua" w:cs="Book Antiqua"/>
                <w:color w:val="000000"/>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t>
            </w:r>
            <w:r w:rsidRPr="000261D9">
              <w:rPr>
                <w:rFonts w:ascii="Book Antiqua" w:hAnsi="Book Antiqua" w:cs="Book Antiqua"/>
                <w:color w:val="000000"/>
                <w:lang w:bidi="hi-IN"/>
              </w:rPr>
              <w:lastRenderedPageBreak/>
              <w:t xml:space="preserve">warranty obligation, the performance security shall be reduced to </w:t>
            </w:r>
            <w:r w:rsidRPr="003E0367">
              <w:rPr>
                <w:rFonts w:ascii="Book Antiqua" w:hAnsi="Book Antiqua" w:cs="Book Antiqua"/>
                <w:b/>
                <w:color w:val="000000"/>
                <w:lang w:bidi="hi-IN"/>
              </w:rPr>
              <w:t>three percent (3%)</w:t>
            </w:r>
            <w:r w:rsidRPr="000261D9">
              <w:rPr>
                <w:rFonts w:ascii="Book Antiqua" w:hAnsi="Book Antiqua" w:cs="Book Antiqua"/>
                <w:color w:val="000000"/>
                <w:lang w:bidi="hi-IN"/>
              </w:rPr>
              <w:t xml:space="preserve"> of the value of the component covered by the extended warranty.</w:t>
            </w:r>
          </w:p>
          <w:p w14:paraId="1BDE50F5" w14:textId="77777777" w:rsidR="000261D9" w:rsidRDefault="000261D9" w:rsidP="004314EE">
            <w:pPr>
              <w:pStyle w:val="Default"/>
              <w:jc w:val="both"/>
            </w:pPr>
          </w:p>
          <w:p w14:paraId="62000E11" w14:textId="4E43D8BB" w:rsidR="004314EE" w:rsidRPr="002579C3" w:rsidRDefault="004314EE" w:rsidP="004314EE">
            <w:pPr>
              <w:pStyle w:val="Default"/>
              <w:jc w:val="both"/>
            </w:pPr>
            <w:r w:rsidRPr="002579C3">
              <w:t>The submission of Performance security (</w:t>
            </w:r>
            <w:proofErr w:type="spellStart"/>
            <w:r w:rsidRPr="002579C3">
              <w:t>ies</w:t>
            </w:r>
            <w:proofErr w:type="spellEnd"/>
            <w:r w:rsidRPr="002579C3">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0CCA3728" w14:textId="77777777" w:rsidR="004314EE" w:rsidRPr="002579C3" w:rsidRDefault="004314EE" w:rsidP="004314EE">
            <w:pPr>
              <w:pStyle w:val="Default"/>
              <w:jc w:val="both"/>
              <w:rPr>
                <w:rFonts w:cs="Arial"/>
                <w:b/>
                <w:bCs/>
                <w:snapToGrid w:val="0"/>
                <w:u w:val="single"/>
              </w:rPr>
            </w:pPr>
          </w:p>
        </w:tc>
      </w:tr>
      <w:tr w:rsidR="004314EE" w:rsidRPr="002579C3" w14:paraId="02590100" w14:textId="77777777" w:rsidTr="00E139A5">
        <w:trPr>
          <w:trHeight w:val="656"/>
        </w:trPr>
        <w:tc>
          <w:tcPr>
            <w:tcW w:w="990" w:type="dxa"/>
            <w:tcBorders>
              <w:right w:val="single" w:sz="4" w:space="0" w:color="auto"/>
            </w:tcBorders>
          </w:tcPr>
          <w:p w14:paraId="5B87C91D"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033B3608" w14:textId="77777777" w:rsidR="004314EE" w:rsidRPr="002579C3" w:rsidRDefault="004314EE" w:rsidP="004314EE">
            <w:pPr>
              <w:jc w:val="both"/>
              <w:rPr>
                <w:rFonts w:ascii="Book Antiqua" w:hAnsi="Book Antiqua"/>
              </w:rPr>
            </w:pPr>
            <w:r w:rsidRPr="002579C3">
              <w:rPr>
                <w:rFonts w:ascii="Book Antiqua" w:hAnsi="Book Antiqua"/>
              </w:rPr>
              <w:t>GCC 9.3.5</w:t>
            </w:r>
          </w:p>
        </w:tc>
        <w:tc>
          <w:tcPr>
            <w:tcW w:w="8370" w:type="dxa"/>
            <w:tcBorders>
              <w:left w:val="nil"/>
            </w:tcBorders>
          </w:tcPr>
          <w:p w14:paraId="119471E1" w14:textId="77777777" w:rsidR="004314EE" w:rsidRPr="002579C3" w:rsidRDefault="004314EE" w:rsidP="004314EE">
            <w:pPr>
              <w:pStyle w:val="Default"/>
              <w:jc w:val="both"/>
              <w:rPr>
                <w:b/>
                <w:bCs/>
                <w:u w:val="single"/>
              </w:rPr>
            </w:pPr>
            <w:r w:rsidRPr="002579C3">
              <w:rPr>
                <w:rFonts w:cs="Arial"/>
                <w:b/>
                <w:bCs/>
                <w:snapToGrid w:val="0"/>
                <w:u w:val="single"/>
              </w:rPr>
              <w:t>Add new GCC Clause 9.3.5:</w:t>
            </w:r>
          </w:p>
          <w:p w14:paraId="06E17539" w14:textId="77777777" w:rsidR="004314EE" w:rsidRPr="002579C3" w:rsidRDefault="004314EE" w:rsidP="004314EE">
            <w:pPr>
              <w:pStyle w:val="Default"/>
              <w:jc w:val="both"/>
            </w:pPr>
          </w:p>
          <w:p w14:paraId="125AC3D5" w14:textId="77777777" w:rsidR="004314EE" w:rsidRPr="002579C3" w:rsidRDefault="004314EE" w:rsidP="004314EE">
            <w:pPr>
              <w:pStyle w:val="Default"/>
              <w:jc w:val="both"/>
            </w:pPr>
            <w:r w:rsidRPr="002579C3">
              <w:t>No interest shall be payable by the Employer on the performance Security.</w:t>
            </w:r>
          </w:p>
          <w:p w14:paraId="3F1777BA" w14:textId="77777777" w:rsidR="004314EE" w:rsidRPr="002579C3" w:rsidRDefault="004314EE" w:rsidP="004314EE">
            <w:pPr>
              <w:pStyle w:val="Default"/>
              <w:jc w:val="both"/>
              <w:rPr>
                <w:b/>
                <w:bCs/>
                <w:u w:val="single"/>
              </w:rPr>
            </w:pPr>
          </w:p>
        </w:tc>
      </w:tr>
      <w:tr w:rsidR="004314EE" w:rsidRPr="002579C3" w14:paraId="39546262" w14:textId="77777777" w:rsidTr="00E139A5">
        <w:trPr>
          <w:trHeight w:val="656"/>
        </w:trPr>
        <w:tc>
          <w:tcPr>
            <w:tcW w:w="990" w:type="dxa"/>
            <w:tcBorders>
              <w:right w:val="single" w:sz="4" w:space="0" w:color="auto"/>
            </w:tcBorders>
          </w:tcPr>
          <w:p w14:paraId="2B881C17"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1FAA75F4" w14:textId="77777777" w:rsidR="004314EE" w:rsidRPr="002579C3" w:rsidRDefault="004314EE" w:rsidP="004314EE">
            <w:pPr>
              <w:jc w:val="both"/>
              <w:rPr>
                <w:rFonts w:ascii="Book Antiqua" w:hAnsi="Book Antiqua"/>
              </w:rPr>
            </w:pPr>
            <w:r w:rsidRPr="002579C3">
              <w:rPr>
                <w:rFonts w:ascii="Book Antiqua" w:hAnsi="Book Antiqua"/>
              </w:rPr>
              <w:t>GCC 9.3.6</w:t>
            </w:r>
          </w:p>
        </w:tc>
        <w:tc>
          <w:tcPr>
            <w:tcW w:w="8370" w:type="dxa"/>
            <w:tcBorders>
              <w:left w:val="nil"/>
            </w:tcBorders>
          </w:tcPr>
          <w:p w14:paraId="697BC2B7" w14:textId="77777777" w:rsidR="004314EE" w:rsidRPr="002579C3" w:rsidRDefault="004314EE" w:rsidP="004314EE">
            <w:pPr>
              <w:pStyle w:val="Default"/>
              <w:jc w:val="both"/>
            </w:pPr>
            <w:r w:rsidRPr="002579C3">
              <w:rPr>
                <w:rFonts w:cs="Arial"/>
                <w:b/>
                <w:bCs/>
                <w:snapToGrid w:val="0"/>
                <w:u w:val="single"/>
              </w:rPr>
              <w:t>Add new GCC Clause 9.3.6:</w:t>
            </w:r>
          </w:p>
          <w:p w14:paraId="4BE9E5B5" w14:textId="77777777" w:rsidR="004314EE" w:rsidRPr="002579C3" w:rsidRDefault="004314EE" w:rsidP="004314EE">
            <w:pPr>
              <w:pStyle w:val="Default"/>
              <w:jc w:val="both"/>
            </w:pPr>
          </w:p>
          <w:p w14:paraId="671E3AED" w14:textId="77777777" w:rsidR="004314EE" w:rsidRPr="002579C3" w:rsidRDefault="004314EE" w:rsidP="004314EE">
            <w:pPr>
              <w:pStyle w:val="Default"/>
              <w:jc w:val="both"/>
            </w:pPr>
            <w:r w:rsidRPr="002579C3">
              <w:t xml:space="preserve">During execution of contract the Contractor, after submission of Performance Security in form of a crossed bank draft/pay order /banker certified cheque/ </w:t>
            </w:r>
            <w:r w:rsidRPr="002579C3">
              <w:rPr>
                <w:b/>
                <w:bCs/>
              </w:rPr>
              <w:t>online payment through POWERGRID ONLINE PAYMENT UTILITY,</w:t>
            </w:r>
            <w:r w:rsidRPr="002579C3">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p>
          <w:p w14:paraId="0DC77EB3" w14:textId="77777777" w:rsidR="004314EE" w:rsidRPr="002579C3" w:rsidRDefault="004314EE" w:rsidP="004314EE">
            <w:pPr>
              <w:pStyle w:val="Default"/>
              <w:jc w:val="both"/>
              <w:rPr>
                <w:rFonts w:cs="Arial"/>
                <w:b/>
                <w:bCs/>
                <w:snapToGrid w:val="0"/>
                <w:u w:val="single"/>
              </w:rPr>
            </w:pPr>
          </w:p>
        </w:tc>
      </w:tr>
      <w:tr w:rsidR="004314EE" w:rsidRPr="002579C3" w14:paraId="225D7C9C" w14:textId="77777777" w:rsidTr="00E139A5">
        <w:trPr>
          <w:trHeight w:val="1530"/>
        </w:trPr>
        <w:tc>
          <w:tcPr>
            <w:tcW w:w="990" w:type="dxa"/>
            <w:tcBorders>
              <w:right w:val="single" w:sz="4" w:space="0" w:color="auto"/>
            </w:tcBorders>
          </w:tcPr>
          <w:p w14:paraId="754F1CC5"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770FA33B" w14:textId="77777777" w:rsidR="004314EE" w:rsidRPr="002579C3" w:rsidRDefault="004314EE" w:rsidP="004314EE">
            <w:pPr>
              <w:jc w:val="both"/>
              <w:rPr>
                <w:rFonts w:ascii="Book Antiqua" w:hAnsi="Book Antiqua" w:cs="Arial"/>
              </w:rPr>
            </w:pPr>
            <w:r w:rsidRPr="002579C3">
              <w:rPr>
                <w:rFonts w:ascii="Book Antiqua" w:hAnsi="Book Antiqua" w:cs="Arial"/>
              </w:rPr>
              <w:t>GCC 9.4</w:t>
            </w:r>
          </w:p>
        </w:tc>
        <w:tc>
          <w:tcPr>
            <w:tcW w:w="8370" w:type="dxa"/>
            <w:tcBorders>
              <w:left w:val="nil"/>
            </w:tcBorders>
          </w:tcPr>
          <w:p w14:paraId="2DF5FD67" w14:textId="77777777" w:rsidR="004314EE" w:rsidRPr="002579C3" w:rsidRDefault="004314EE" w:rsidP="004314EE">
            <w:pPr>
              <w:ind w:left="342" w:hanging="342"/>
              <w:jc w:val="both"/>
              <w:rPr>
                <w:rFonts w:ascii="Book Antiqua" w:eastAsia="Calibri" w:hAnsi="Book Antiqua" w:cs="Book Antiqua"/>
                <w:b/>
                <w:bCs/>
                <w:color w:val="000000"/>
                <w:lang w:bidi="hi-IN"/>
              </w:rPr>
            </w:pPr>
            <w:r w:rsidRPr="002579C3">
              <w:rPr>
                <w:rFonts w:ascii="Book Antiqua" w:eastAsia="Calibri" w:hAnsi="Book Antiqua" w:cs="Book Antiqua"/>
                <w:b/>
                <w:bCs/>
                <w:color w:val="000000"/>
                <w:lang w:bidi="hi-IN"/>
              </w:rPr>
              <w:t xml:space="preserve">Supplementing GCC Clause 9.4 with the following </w:t>
            </w:r>
          </w:p>
          <w:p w14:paraId="593B7CBA" w14:textId="1A35C67A" w:rsidR="005A1C6C" w:rsidRPr="002579C3" w:rsidRDefault="005A1C6C" w:rsidP="004314EE">
            <w:pPr>
              <w:jc w:val="both"/>
              <w:rPr>
                <w:rFonts w:ascii="Book Antiqua" w:eastAsia="Batang" w:hAnsi="Book Antiqua" w:cs="Arial"/>
              </w:rPr>
            </w:pPr>
          </w:p>
          <w:p w14:paraId="1C0BF6B0" w14:textId="49DB4DE2" w:rsidR="005A1C6C" w:rsidRPr="002579C3" w:rsidRDefault="005A1C6C" w:rsidP="004314EE">
            <w:pPr>
              <w:jc w:val="both"/>
              <w:rPr>
                <w:rFonts w:ascii="Book Antiqua" w:eastAsia="Batang" w:hAnsi="Book Antiqua" w:cs="Arial"/>
              </w:rPr>
            </w:pPr>
            <w:r w:rsidRPr="002579C3">
              <w:rPr>
                <w:rFonts w:ascii="Book Antiqua" w:eastAsia="Batang" w:hAnsi="Book Antiqua" w:cs="Arial"/>
              </w:rPr>
              <w:t>The contractor has the option to submit BG (towards Advance Payment Security and Performance Security) using SFMS Platform.</w:t>
            </w:r>
          </w:p>
          <w:p w14:paraId="7D47B1E9" w14:textId="77777777" w:rsidR="005A1C6C" w:rsidRPr="002579C3" w:rsidRDefault="005A1C6C" w:rsidP="004314EE">
            <w:pPr>
              <w:jc w:val="both"/>
              <w:rPr>
                <w:rFonts w:ascii="Book Antiqua" w:eastAsia="Batang" w:hAnsi="Book Antiqua" w:cs="Arial"/>
              </w:rPr>
            </w:pPr>
          </w:p>
          <w:p w14:paraId="510732B5" w14:textId="6CD24204" w:rsidR="004314EE" w:rsidRPr="002579C3" w:rsidRDefault="004314EE" w:rsidP="004314EE">
            <w:pPr>
              <w:jc w:val="both"/>
              <w:rPr>
                <w:rFonts w:ascii="Book Antiqua" w:hAnsi="Book Antiqua"/>
              </w:rPr>
            </w:pPr>
            <w:r w:rsidRPr="002579C3">
              <w:rPr>
                <w:rFonts w:ascii="Book Antiqua" w:eastAsia="Batang" w:hAnsi="Book Antiqua" w:cs="Arial"/>
              </w:rPr>
              <w:t>The Account details of POWERGRID for the purpose of Bank Guarantee (towards Performance Security)</w:t>
            </w:r>
            <w:r w:rsidRPr="002579C3">
              <w:rPr>
                <w:rFonts w:ascii="Book Antiqua" w:hAnsi="Book Antiqua"/>
              </w:rPr>
              <w:t xml:space="preserve"> to be issued using SFMS Platform is as given below:</w:t>
            </w:r>
          </w:p>
          <w:tbl>
            <w:tblPr>
              <w:tblW w:w="7606" w:type="dxa"/>
              <w:tblLayout w:type="fixed"/>
              <w:tblLook w:val="04A0" w:firstRow="1" w:lastRow="0" w:firstColumn="1" w:lastColumn="0" w:noHBand="0" w:noVBand="1"/>
            </w:tblPr>
            <w:tblGrid>
              <w:gridCol w:w="3870"/>
              <w:gridCol w:w="1731"/>
              <w:gridCol w:w="2005"/>
            </w:tblGrid>
            <w:tr w:rsidR="004314EE" w:rsidRPr="002579C3" w14:paraId="6D71F0CB" w14:textId="77777777" w:rsidTr="001C42AE">
              <w:trPr>
                <w:trHeight w:val="440"/>
              </w:trPr>
              <w:tc>
                <w:tcPr>
                  <w:tcW w:w="3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1EE0" w14:textId="77777777" w:rsidR="004314EE" w:rsidRPr="002579C3" w:rsidRDefault="004314EE" w:rsidP="004314EE">
                  <w:pPr>
                    <w:jc w:val="center"/>
                    <w:rPr>
                      <w:rFonts w:ascii="Book Antiqua" w:hAnsi="Book Antiqua"/>
                      <w:b/>
                      <w:bCs/>
                      <w:color w:val="000000"/>
                      <w:lang w:bidi="hi-IN"/>
                    </w:rPr>
                  </w:pPr>
                  <w:r w:rsidRPr="002579C3">
                    <w:rPr>
                      <w:rFonts w:ascii="Book Antiqua" w:hAnsi="Book Antiqua"/>
                      <w:b/>
                      <w:bCs/>
                      <w:color w:val="000000"/>
                    </w:rPr>
                    <w:t>Name of Bank and Address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237A380A" w14:textId="77777777" w:rsidR="004314EE" w:rsidRPr="002579C3" w:rsidRDefault="004314EE" w:rsidP="004314EE">
                  <w:pPr>
                    <w:jc w:val="center"/>
                    <w:rPr>
                      <w:rFonts w:ascii="Book Antiqua" w:hAnsi="Book Antiqua"/>
                      <w:b/>
                      <w:bCs/>
                      <w:color w:val="000000"/>
                    </w:rPr>
                  </w:pPr>
                  <w:r w:rsidRPr="002579C3">
                    <w:rPr>
                      <w:rFonts w:ascii="Book Antiqua" w:hAnsi="Book Antiqua"/>
                      <w:b/>
                      <w:bCs/>
                      <w:color w:val="000000"/>
                    </w:rPr>
                    <w:t>IFSC Code</w:t>
                  </w:r>
                </w:p>
              </w:tc>
              <w:tc>
                <w:tcPr>
                  <w:tcW w:w="2005" w:type="dxa"/>
                  <w:tcBorders>
                    <w:top w:val="single" w:sz="4" w:space="0" w:color="auto"/>
                    <w:left w:val="nil"/>
                    <w:bottom w:val="single" w:sz="4" w:space="0" w:color="auto"/>
                    <w:right w:val="single" w:sz="4" w:space="0" w:color="auto"/>
                  </w:tcBorders>
                  <w:shd w:val="clear" w:color="auto" w:fill="auto"/>
                  <w:vAlign w:val="center"/>
                  <w:hideMark/>
                </w:tcPr>
                <w:p w14:paraId="22C4A81C" w14:textId="77777777" w:rsidR="004314EE" w:rsidRPr="002579C3" w:rsidRDefault="004314EE" w:rsidP="004314EE">
                  <w:pPr>
                    <w:jc w:val="center"/>
                    <w:rPr>
                      <w:rFonts w:ascii="Book Antiqua" w:hAnsi="Book Antiqua"/>
                      <w:b/>
                      <w:bCs/>
                      <w:color w:val="000000"/>
                    </w:rPr>
                  </w:pPr>
                  <w:r w:rsidRPr="002579C3">
                    <w:rPr>
                      <w:rFonts w:ascii="Book Antiqua" w:hAnsi="Book Antiqua"/>
                      <w:b/>
                      <w:bCs/>
                      <w:color w:val="000000"/>
                    </w:rPr>
                    <w:t>POWERGRID Current A/c No.</w:t>
                  </w:r>
                </w:p>
              </w:tc>
            </w:tr>
            <w:tr w:rsidR="004314EE" w:rsidRPr="002579C3" w14:paraId="7F1872B7" w14:textId="77777777" w:rsidTr="001C42AE">
              <w:trPr>
                <w:trHeight w:val="1065"/>
              </w:trPr>
              <w:tc>
                <w:tcPr>
                  <w:tcW w:w="3870" w:type="dxa"/>
                  <w:tcBorders>
                    <w:top w:val="nil"/>
                    <w:left w:val="single" w:sz="4" w:space="0" w:color="auto"/>
                    <w:bottom w:val="single" w:sz="4" w:space="0" w:color="auto"/>
                    <w:right w:val="single" w:sz="4" w:space="0" w:color="auto"/>
                  </w:tcBorders>
                  <w:shd w:val="clear" w:color="auto" w:fill="auto"/>
                  <w:hideMark/>
                </w:tcPr>
                <w:p w14:paraId="472F858B" w14:textId="77777777" w:rsidR="004314EE" w:rsidRPr="002579C3" w:rsidRDefault="004314EE" w:rsidP="004314EE">
                  <w:pPr>
                    <w:ind w:right="-29"/>
                    <w:rPr>
                      <w:rFonts w:ascii="Book Antiqua" w:hAnsi="Book Antiqua" w:cs="Arial"/>
                      <w:b/>
                      <w:bCs/>
                      <w:lang w:bidi="en-US"/>
                    </w:rPr>
                  </w:pPr>
                  <w:r w:rsidRPr="002579C3">
                    <w:rPr>
                      <w:rFonts w:ascii="Book Antiqua" w:hAnsi="Book Antiqua" w:cs="Arial"/>
                      <w:b/>
                      <w:bCs/>
                      <w:lang w:bidi="en-US"/>
                    </w:rPr>
                    <w:t xml:space="preserve">State Bank of India, 4th &amp; 5th Floor, </w:t>
                  </w:r>
                  <w:proofErr w:type="spellStart"/>
                  <w:r w:rsidRPr="002579C3">
                    <w:rPr>
                      <w:rFonts w:ascii="Book Antiqua" w:hAnsi="Book Antiqua" w:cs="Arial"/>
                      <w:b/>
                      <w:bCs/>
                      <w:lang w:bidi="en-US"/>
                    </w:rPr>
                    <w:t>Parsvnath</w:t>
                  </w:r>
                  <w:proofErr w:type="spellEnd"/>
                  <w:r w:rsidRPr="002579C3">
                    <w:rPr>
                      <w:rFonts w:ascii="Book Antiqua" w:hAnsi="Book Antiqua" w:cs="Arial"/>
                      <w:b/>
                      <w:bCs/>
                      <w:lang w:bidi="en-US"/>
                    </w:rPr>
                    <w:t xml:space="preserve"> Capital Tower, Bhai Veer Singh Marg, </w:t>
                  </w:r>
                  <w:proofErr w:type="spellStart"/>
                  <w:r w:rsidRPr="002579C3">
                    <w:rPr>
                      <w:rFonts w:ascii="Book Antiqua" w:hAnsi="Book Antiqua" w:cs="Arial"/>
                      <w:b/>
                      <w:bCs/>
                      <w:lang w:bidi="en-US"/>
                    </w:rPr>
                    <w:t>Gole</w:t>
                  </w:r>
                  <w:proofErr w:type="spellEnd"/>
                  <w:r w:rsidRPr="002579C3">
                    <w:rPr>
                      <w:rFonts w:ascii="Book Antiqua" w:hAnsi="Book Antiqua" w:cs="Arial"/>
                      <w:b/>
                      <w:bCs/>
                      <w:lang w:bidi="en-US"/>
                    </w:rPr>
                    <w:t xml:space="preserve"> Market, New Delhi - 110001 </w:t>
                  </w:r>
                </w:p>
              </w:tc>
              <w:tc>
                <w:tcPr>
                  <w:tcW w:w="1731" w:type="dxa"/>
                  <w:tcBorders>
                    <w:top w:val="nil"/>
                    <w:left w:val="nil"/>
                    <w:bottom w:val="single" w:sz="4" w:space="0" w:color="auto"/>
                    <w:right w:val="single" w:sz="4" w:space="0" w:color="auto"/>
                  </w:tcBorders>
                  <w:shd w:val="clear" w:color="auto" w:fill="auto"/>
                  <w:hideMark/>
                </w:tcPr>
                <w:p w14:paraId="0523119F" w14:textId="77777777" w:rsidR="004314EE" w:rsidRPr="002579C3" w:rsidRDefault="004314EE" w:rsidP="004314EE">
                  <w:pPr>
                    <w:ind w:right="-29"/>
                    <w:rPr>
                      <w:rFonts w:ascii="Book Antiqua" w:hAnsi="Book Antiqua" w:cs="Arial"/>
                      <w:b/>
                      <w:bCs/>
                      <w:lang w:bidi="en-US"/>
                    </w:rPr>
                  </w:pPr>
                  <w:r w:rsidRPr="002579C3">
                    <w:rPr>
                      <w:rFonts w:ascii="Book Antiqua" w:hAnsi="Book Antiqua" w:cs="Arial"/>
                      <w:b/>
                      <w:bCs/>
                      <w:lang w:bidi="en-US"/>
                    </w:rPr>
                    <w:t>SBIN0017313</w:t>
                  </w:r>
                </w:p>
              </w:tc>
              <w:tc>
                <w:tcPr>
                  <w:tcW w:w="2005" w:type="dxa"/>
                  <w:tcBorders>
                    <w:top w:val="nil"/>
                    <w:left w:val="nil"/>
                    <w:bottom w:val="single" w:sz="4" w:space="0" w:color="auto"/>
                    <w:right w:val="single" w:sz="4" w:space="0" w:color="auto"/>
                  </w:tcBorders>
                  <w:shd w:val="clear" w:color="auto" w:fill="auto"/>
                  <w:hideMark/>
                </w:tcPr>
                <w:p w14:paraId="2D67B85C" w14:textId="77777777" w:rsidR="004314EE" w:rsidRPr="002579C3" w:rsidRDefault="004314EE" w:rsidP="004314EE">
                  <w:pPr>
                    <w:ind w:right="-29"/>
                    <w:rPr>
                      <w:rFonts w:ascii="Book Antiqua" w:hAnsi="Book Antiqua" w:cs="Arial"/>
                      <w:b/>
                      <w:bCs/>
                      <w:lang w:bidi="en-US"/>
                    </w:rPr>
                  </w:pPr>
                  <w:r w:rsidRPr="002579C3">
                    <w:rPr>
                      <w:rFonts w:ascii="Book Antiqua" w:hAnsi="Book Antiqua" w:cs="Arial"/>
                      <w:b/>
                      <w:bCs/>
                      <w:lang w:bidi="en-US"/>
                    </w:rPr>
                    <w:t>10813608670</w:t>
                  </w:r>
                </w:p>
              </w:tc>
            </w:tr>
            <w:tr w:rsidR="004314EE" w:rsidRPr="002579C3" w14:paraId="1B28FD56" w14:textId="77777777" w:rsidTr="001C42AE">
              <w:trPr>
                <w:trHeight w:val="320"/>
              </w:trPr>
              <w:tc>
                <w:tcPr>
                  <w:tcW w:w="3870" w:type="dxa"/>
                  <w:tcBorders>
                    <w:top w:val="single" w:sz="4" w:space="0" w:color="auto"/>
                    <w:left w:val="single" w:sz="4" w:space="0" w:color="auto"/>
                    <w:bottom w:val="single" w:sz="4" w:space="0" w:color="auto"/>
                    <w:right w:val="single" w:sz="4" w:space="0" w:color="auto"/>
                  </w:tcBorders>
                  <w:shd w:val="clear" w:color="auto" w:fill="auto"/>
                </w:tcPr>
                <w:p w14:paraId="67F5D9C1" w14:textId="77777777" w:rsidR="004314EE" w:rsidRPr="002579C3" w:rsidRDefault="004314EE" w:rsidP="004314EE">
                  <w:pPr>
                    <w:ind w:right="-29"/>
                    <w:rPr>
                      <w:rFonts w:ascii="Book Antiqua" w:hAnsi="Book Antiqua" w:cs="Arial"/>
                      <w:b/>
                      <w:bCs/>
                      <w:lang w:bidi="en-US"/>
                    </w:rPr>
                  </w:pPr>
                  <w:r w:rsidRPr="002579C3">
                    <w:rPr>
                      <w:rFonts w:ascii="Book Antiqua" w:hAnsi="Book Antiqua" w:cs="Arial"/>
                      <w:b/>
                      <w:bCs/>
                      <w:lang w:bidi="en-US"/>
                    </w:rPr>
                    <w:lastRenderedPageBreak/>
                    <w:t>ICICI Bank, Unit No. 01,  Solitaire Plaza, DLF Phase III, M.G. Road, Gurugram</w:t>
                  </w:r>
                </w:p>
              </w:tc>
              <w:tc>
                <w:tcPr>
                  <w:tcW w:w="1731" w:type="dxa"/>
                  <w:tcBorders>
                    <w:top w:val="single" w:sz="4" w:space="0" w:color="auto"/>
                    <w:left w:val="nil"/>
                    <w:bottom w:val="single" w:sz="4" w:space="0" w:color="auto"/>
                    <w:right w:val="single" w:sz="4" w:space="0" w:color="auto"/>
                  </w:tcBorders>
                  <w:shd w:val="clear" w:color="auto" w:fill="auto"/>
                </w:tcPr>
                <w:p w14:paraId="5DAFA3F1" w14:textId="77777777" w:rsidR="004314EE" w:rsidRPr="002579C3" w:rsidRDefault="004314EE" w:rsidP="004314EE">
                  <w:pPr>
                    <w:ind w:right="-29"/>
                    <w:rPr>
                      <w:rFonts w:ascii="Book Antiqua" w:hAnsi="Book Antiqua" w:cs="Arial"/>
                      <w:b/>
                      <w:bCs/>
                      <w:lang w:bidi="en-US"/>
                    </w:rPr>
                  </w:pPr>
                  <w:r w:rsidRPr="002579C3">
                    <w:rPr>
                      <w:rFonts w:ascii="Book Antiqua" w:hAnsi="Book Antiqua" w:cs="Arial"/>
                      <w:b/>
                      <w:bCs/>
                      <w:lang w:bidi="en-US"/>
                    </w:rPr>
                    <w:t>ICIC0002451</w:t>
                  </w:r>
                </w:p>
              </w:tc>
              <w:tc>
                <w:tcPr>
                  <w:tcW w:w="2005" w:type="dxa"/>
                  <w:tcBorders>
                    <w:top w:val="single" w:sz="4" w:space="0" w:color="auto"/>
                    <w:left w:val="nil"/>
                    <w:bottom w:val="single" w:sz="4" w:space="0" w:color="auto"/>
                    <w:right w:val="single" w:sz="4" w:space="0" w:color="auto"/>
                  </w:tcBorders>
                  <w:shd w:val="clear" w:color="auto" w:fill="auto"/>
                </w:tcPr>
                <w:p w14:paraId="363144CB" w14:textId="77777777" w:rsidR="004314EE" w:rsidRPr="002579C3" w:rsidRDefault="004314EE" w:rsidP="004314EE">
                  <w:pPr>
                    <w:spacing w:after="200" w:line="252" w:lineRule="auto"/>
                    <w:ind w:right="-54"/>
                    <w:jc w:val="center"/>
                    <w:rPr>
                      <w:rFonts w:ascii="Book Antiqua" w:hAnsi="Book Antiqua" w:cs="Arial"/>
                      <w:b/>
                      <w:bCs/>
                      <w:lang w:bidi="en-US"/>
                    </w:rPr>
                  </w:pPr>
                  <w:r w:rsidRPr="002579C3">
                    <w:rPr>
                      <w:rFonts w:ascii="Book Antiqua" w:hAnsi="Book Antiqua" w:cs="Arial"/>
                      <w:b/>
                      <w:bCs/>
                      <w:lang w:bidi="en-US"/>
                    </w:rPr>
                    <w:t>000705002702</w:t>
                  </w:r>
                </w:p>
              </w:tc>
            </w:tr>
          </w:tbl>
          <w:p w14:paraId="0E8B7AB3" w14:textId="1503B38B" w:rsidR="004314EE" w:rsidRPr="002579C3" w:rsidRDefault="004314EE" w:rsidP="004314EE">
            <w:pPr>
              <w:ind w:left="720" w:hanging="720"/>
              <w:jc w:val="both"/>
              <w:rPr>
                <w:rFonts w:ascii="Book Antiqua" w:hAnsi="Book Antiqua"/>
              </w:rPr>
            </w:pPr>
          </w:p>
          <w:p w14:paraId="0A6F9CBD" w14:textId="77777777" w:rsidR="005A1C6C" w:rsidRPr="002579C3" w:rsidRDefault="005A1C6C" w:rsidP="005A1C6C">
            <w:pPr>
              <w:jc w:val="both"/>
              <w:rPr>
                <w:rFonts w:ascii="Book Antiqua" w:eastAsia="Batang" w:hAnsi="Book Antiqua" w:cs="Arial"/>
                <w:i/>
                <w:iCs/>
              </w:rPr>
            </w:pPr>
            <w:r w:rsidRPr="002579C3">
              <w:rPr>
                <w:rFonts w:ascii="Book Antiqua" w:eastAsia="Batang" w:hAnsi="Book Antiqua" w:cs="Arial"/>
                <w:i/>
                <w:iCs/>
              </w:rPr>
              <w:t xml:space="preserve">Note: Any one of the above account details can be used for the issuance of Bank Guarantee using SFMS Platform. </w:t>
            </w:r>
          </w:p>
          <w:p w14:paraId="76DCBFEB" w14:textId="77777777" w:rsidR="005A1C6C" w:rsidRPr="002579C3" w:rsidRDefault="005A1C6C" w:rsidP="005A1C6C">
            <w:pPr>
              <w:jc w:val="both"/>
              <w:rPr>
                <w:rFonts w:ascii="Book Antiqua" w:eastAsia="Batang" w:hAnsi="Book Antiqua" w:cs="Arial"/>
              </w:rPr>
            </w:pPr>
          </w:p>
          <w:p w14:paraId="4A0B8575" w14:textId="00E77ED1" w:rsidR="005A1C6C" w:rsidRPr="002579C3" w:rsidRDefault="005A1C6C" w:rsidP="005A1C6C">
            <w:pPr>
              <w:jc w:val="both"/>
              <w:rPr>
                <w:rFonts w:ascii="Book Antiqua" w:eastAsia="Calibri" w:hAnsi="Book Antiqua"/>
                <w:color w:val="000000"/>
                <w:lang w:bidi="hi-IN"/>
              </w:rPr>
            </w:pPr>
            <w:r w:rsidRPr="002579C3">
              <w:rPr>
                <w:rFonts w:ascii="Book Antiqua" w:eastAsia="Calibri" w:hAnsi="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w:t>
            </w:r>
            <w:r w:rsidR="00117E58">
              <w:rPr>
                <w:rFonts w:ascii="Book Antiqua" w:eastAsia="Calibri" w:hAnsi="Book Antiqua"/>
                <w:color w:val="000000"/>
                <w:lang w:bidi="hi-IN"/>
              </w:rPr>
              <w:t xml:space="preserve"> </w:t>
            </w:r>
            <w:r w:rsidRPr="002579C3">
              <w:rPr>
                <w:rFonts w:ascii="Book Antiqua" w:eastAsia="Calibri" w:hAnsi="Book Antiqua"/>
                <w:color w:val="000000"/>
                <w:lang w:bidi="hi-IN"/>
              </w:rPr>
              <w:t>of the IFIN 760 COV/ IFIN 767 COV while transmitting these messages to the Beneficiary Bank through SFMS. The unique identifier of POWERGRID is PGCIL50948846.</w:t>
            </w:r>
          </w:p>
          <w:p w14:paraId="4A2030CB" w14:textId="77777777" w:rsidR="005A1C6C" w:rsidRPr="002579C3" w:rsidRDefault="005A1C6C" w:rsidP="004314EE">
            <w:pPr>
              <w:ind w:left="720" w:hanging="720"/>
              <w:jc w:val="both"/>
              <w:rPr>
                <w:rFonts w:ascii="Book Antiqua" w:eastAsia="Calibri" w:hAnsi="Book Antiqua"/>
                <w:color w:val="000000"/>
                <w:lang w:bidi="hi-IN"/>
              </w:rPr>
            </w:pPr>
          </w:p>
          <w:p w14:paraId="4480F5AB" w14:textId="05945A89" w:rsidR="004314EE" w:rsidRPr="002579C3" w:rsidRDefault="005A1C6C" w:rsidP="005A1C6C">
            <w:pPr>
              <w:ind w:left="47"/>
              <w:jc w:val="both"/>
              <w:rPr>
                <w:rFonts w:ascii="Book Antiqua" w:hAnsi="Book Antiqua"/>
              </w:rPr>
            </w:pPr>
            <w:r w:rsidRPr="002579C3">
              <w:rPr>
                <w:rFonts w:ascii="Book Antiqua" w:eastAsia="Calibri" w:hAnsi="Book Antiqua"/>
                <w:color w:val="000000"/>
                <w:lang w:bidi="hi-IN"/>
              </w:rPr>
              <w:t>In addition to the above, the Bank Guarantee (towards Advance Payment Security and Performance Security</w:t>
            </w:r>
            <w:proofErr w:type="gramStart"/>
            <w:r w:rsidRPr="002579C3">
              <w:rPr>
                <w:rFonts w:ascii="Book Antiqua" w:eastAsia="Calibri" w:hAnsi="Book Antiqua"/>
                <w:color w:val="000000"/>
                <w:lang w:bidi="hi-IN"/>
              </w:rPr>
              <w:t>)should</w:t>
            </w:r>
            <w:proofErr w:type="gramEnd"/>
            <w:r w:rsidRPr="002579C3">
              <w:rPr>
                <w:rFonts w:ascii="Book Antiqua" w:eastAsia="Calibri" w:hAnsi="Book Antiqua"/>
                <w:color w:val="000000"/>
                <w:lang w:bidi="hi-IN"/>
              </w:rPr>
              <w:t xml:space="preserve"> be submitted in the Physical form as specified in GCC Clause 9.</w:t>
            </w:r>
          </w:p>
        </w:tc>
      </w:tr>
      <w:tr w:rsidR="00CF377B" w:rsidRPr="002579C3" w14:paraId="0A612A21" w14:textId="77777777" w:rsidTr="00E139A5">
        <w:tc>
          <w:tcPr>
            <w:tcW w:w="990" w:type="dxa"/>
            <w:tcBorders>
              <w:right w:val="single" w:sz="4" w:space="0" w:color="auto"/>
            </w:tcBorders>
          </w:tcPr>
          <w:p w14:paraId="2C022021" w14:textId="77777777" w:rsidR="00CF377B" w:rsidRPr="002579C3" w:rsidRDefault="00CF377B" w:rsidP="00CF377B">
            <w:pPr>
              <w:pStyle w:val="ListParagraph"/>
              <w:numPr>
                <w:ilvl w:val="0"/>
                <w:numId w:val="9"/>
              </w:numPr>
              <w:jc w:val="both"/>
              <w:rPr>
                <w:rFonts w:ascii="Book Antiqua" w:hAnsi="Book Antiqua" w:cs="Arial"/>
              </w:rPr>
            </w:pPr>
          </w:p>
        </w:tc>
        <w:tc>
          <w:tcPr>
            <w:tcW w:w="1620" w:type="dxa"/>
            <w:tcBorders>
              <w:right w:val="single" w:sz="4" w:space="0" w:color="auto"/>
            </w:tcBorders>
          </w:tcPr>
          <w:p w14:paraId="6897508D" w14:textId="4C0FA228" w:rsidR="00CF377B" w:rsidRPr="002579C3" w:rsidRDefault="00CF377B" w:rsidP="00CF377B">
            <w:pPr>
              <w:jc w:val="both"/>
              <w:rPr>
                <w:rFonts w:ascii="Book Antiqua" w:hAnsi="Book Antiqua"/>
                <w:color w:val="000000"/>
              </w:rPr>
            </w:pPr>
            <w:r w:rsidRPr="002579C3">
              <w:rPr>
                <w:rFonts w:ascii="Book Antiqua" w:hAnsi="Book Antiqua"/>
              </w:rPr>
              <w:t>GCC 15.1</w:t>
            </w:r>
          </w:p>
        </w:tc>
        <w:tc>
          <w:tcPr>
            <w:tcW w:w="8370" w:type="dxa"/>
            <w:tcBorders>
              <w:left w:val="nil"/>
            </w:tcBorders>
          </w:tcPr>
          <w:p w14:paraId="0ECCAE54" w14:textId="77777777" w:rsidR="00CF377B" w:rsidRPr="002579C3" w:rsidRDefault="00CF377B" w:rsidP="00CF377B">
            <w:pPr>
              <w:jc w:val="both"/>
              <w:rPr>
                <w:rFonts w:ascii="Book Antiqua" w:hAnsi="Book Antiqua"/>
                <w:b/>
                <w:bCs/>
              </w:rPr>
            </w:pPr>
            <w:r w:rsidRPr="002579C3">
              <w:rPr>
                <w:rFonts w:ascii="Book Antiqua" w:hAnsi="Book Antiqua"/>
                <w:b/>
                <w:bCs/>
              </w:rPr>
              <w:t xml:space="preserve">Replace the </w:t>
            </w:r>
            <w:r w:rsidRPr="002579C3">
              <w:rPr>
                <w:rFonts w:ascii="Book Antiqua" w:eastAsia="Calibri" w:hAnsi="Book Antiqua"/>
                <w:b/>
                <w:bCs/>
                <w:color w:val="000000"/>
                <w:lang w:bidi="hi-IN"/>
              </w:rPr>
              <w:t>GCC Clause 15.1 with the following</w:t>
            </w:r>
            <w:r w:rsidRPr="002579C3">
              <w:rPr>
                <w:rFonts w:ascii="Book Antiqua" w:hAnsi="Book Antiqua"/>
                <w:b/>
                <w:bCs/>
              </w:rPr>
              <w:t>:</w:t>
            </w:r>
          </w:p>
          <w:p w14:paraId="1571163D" w14:textId="0AF10BE5" w:rsidR="0086014E" w:rsidRPr="002579C3" w:rsidRDefault="00CF377B" w:rsidP="00CF377B">
            <w:pPr>
              <w:jc w:val="both"/>
              <w:rPr>
                <w:rFonts w:ascii="Book Antiqua" w:hAnsi="Book Antiqua"/>
                <w:b/>
                <w:bCs/>
              </w:rPr>
            </w:pPr>
            <w:r w:rsidRPr="002579C3">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579C3">
              <w:rPr>
                <w:rFonts w:ascii="Book Antiqua" w:eastAsia="Calibri" w:hAnsi="Book Antiqua"/>
                <w:b/>
                <w:bCs/>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579C3">
              <w:rPr>
                <w:rFonts w:ascii="Book Antiqua" w:hAnsi="Book Antiqua"/>
                <w:b/>
                <w:bCs/>
              </w:rPr>
              <w:t xml:space="preserve"> 2.1.</w:t>
            </w:r>
            <w:r w:rsidR="00CB3358" w:rsidRPr="002579C3">
              <w:rPr>
                <w:rFonts w:ascii="Book Antiqua" w:hAnsi="Book Antiqua"/>
                <w:b/>
                <w:bCs/>
              </w:rPr>
              <w:t xml:space="preserve"> </w:t>
            </w:r>
            <w:r w:rsidR="0086014E" w:rsidRPr="002579C3">
              <w:rPr>
                <w:rFonts w:ascii="Book Antiqua" w:hAnsi="Book Antiqua"/>
                <w:b/>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FFA24C4" w14:textId="77777777" w:rsidR="00CF377B" w:rsidRPr="002579C3" w:rsidRDefault="00CF377B" w:rsidP="00CF377B">
            <w:pPr>
              <w:jc w:val="both"/>
              <w:rPr>
                <w:rFonts w:ascii="Book Antiqua" w:hAnsi="Book Antiqua" w:cs="Arial"/>
                <w:b/>
                <w:bCs/>
              </w:rPr>
            </w:pPr>
          </w:p>
        </w:tc>
      </w:tr>
      <w:tr w:rsidR="000D6072" w:rsidRPr="002579C3" w14:paraId="61C7A44D" w14:textId="77777777" w:rsidTr="00E139A5">
        <w:tc>
          <w:tcPr>
            <w:tcW w:w="990" w:type="dxa"/>
            <w:tcBorders>
              <w:right w:val="single" w:sz="4" w:space="0" w:color="auto"/>
            </w:tcBorders>
          </w:tcPr>
          <w:p w14:paraId="4815F6DE" w14:textId="77777777" w:rsidR="000D6072" w:rsidRPr="002579C3" w:rsidRDefault="000D6072" w:rsidP="00CF377B">
            <w:pPr>
              <w:pStyle w:val="ListParagraph"/>
              <w:numPr>
                <w:ilvl w:val="0"/>
                <w:numId w:val="9"/>
              </w:numPr>
              <w:jc w:val="both"/>
              <w:rPr>
                <w:rFonts w:ascii="Book Antiqua" w:hAnsi="Book Antiqua" w:cs="Arial"/>
              </w:rPr>
            </w:pPr>
          </w:p>
        </w:tc>
        <w:tc>
          <w:tcPr>
            <w:tcW w:w="1620" w:type="dxa"/>
            <w:tcBorders>
              <w:right w:val="single" w:sz="4" w:space="0" w:color="auto"/>
            </w:tcBorders>
          </w:tcPr>
          <w:p w14:paraId="0DAC7F0A" w14:textId="62363B44" w:rsidR="000D6072" w:rsidRPr="002579C3" w:rsidRDefault="000D6072" w:rsidP="000D6072">
            <w:pPr>
              <w:jc w:val="both"/>
              <w:rPr>
                <w:rFonts w:ascii="Book Antiqua" w:hAnsi="Book Antiqua"/>
              </w:rPr>
            </w:pPr>
            <w:r w:rsidRPr="002579C3">
              <w:rPr>
                <w:rFonts w:ascii="Book Antiqua" w:hAnsi="Book Antiqua"/>
                <w:color w:val="000000"/>
              </w:rPr>
              <w:t>GCC 1</w:t>
            </w:r>
            <w:r>
              <w:rPr>
                <w:rFonts w:ascii="Book Antiqua" w:hAnsi="Book Antiqua"/>
                <w:color w:val="000000"/>
              </w:rPr>
              <w:t>5</w:t>
            </w:r>
            <w:r w:rsidRPr="002579C3">
              <w:rPr>
                <w:rFonts w:ascii="Book Antiqua" w:hAnsi="Book Antiqua"/>
                <w:color w:val="000000"/>
              </w:rPr>
              <w:t>.</w:t>
            </w:r>
            <w:r>
              <w:rPr>
                <w:rFonts w:ascii="Book Antiqua" w:hAnsi="Book Antiqua"/>
                <w:color w:val="000000"/>
              </w:rPr>
              <w:t>5</w:t>
            </w:r>
          </w:p>
        </w:tc>
        <w:tc>
          <w:tcPr>
            <w:tcW w:w="8370" w:type="dxa"/>
            <w:tcBorders>
              <w:left w:val="nil"/>
            </w:tcBorders>
          </w:tcPr>
          <w:p w14:paraId="11DE22AF" w14:textId="77777777" w:rsidR="000D6072" w:rsidRPr="000D6072" w:rsidRDefault="000D6072" w:rsidP="000D6072">
            <w:pPr>
              <w:jc w:val="both"/>
              <w:rPr>
                <w:rFonts w:ascii="Book Antiqua" w:hAnsi="Book Antiqua" w:cs="Book Antiqua"/>
                <w:b/>
                <w:color w:val="000000"/>
                <w:lang w:bidi="hi-IN"/>
              </w:rPr>
            </w:pPr>
            <w:r w:rsidRPr="000D6072">
              <w:rPr>
                <w:rFonts w:ascii="Book Antiqua" w:hAnsi="Book Antiqua" w:cs="Book Antiqua"/>
                <w:b/>
                <w:color w:val="000000"/>
                <w:lang w:bidi="hi-IN"/>
              </w:rPr>
              <w:t>Adding New sub clause GCC 15.5</w:t>
            </w:r>
          </w:p>
          <w:p w14:paraId="11E542EF" w14:textId="77777777" w:rsidR="000D6072" w:rsidRPr="000D6072" w:rsidRDefault="000D6072" w:rsidP="000D6072">
            <w:pPr>
              <w:jc w:val="both"/>
              <w:rPr>
                <w:rFonts w:ascii="Book Antiqua" w:hAnsi="Book Antiqua" w:cs="Book Antiqua"/>
                <w:color w:val="000000"/>
                <w:lang w:bidi="hi-IN"/>
              </w:rPr>
            </w:pPr>
            <w:bookmarkStart w:id="0" w:name="_GoBack"/>
            <w:bookmarkEnd w:id="0"/>
          </w:p>
          <w:p w14:paraId="2D9254B0" w14:textId="23457682" w:rsidR="000D6072" w:rsidRPr="000D6072" w:rsidRDefault="000D6072" w:rsidP="000D6072">
            <w:pPr>
              <w:jc w:val="both"/>
              <w:rPr>
                <w:rFonts w:ascii="Book Antiqua" w:hAnsi="Book Antiqua"/>
                <w:b/>
                <w:bCs/>
              </w:rPr>
            </w:pPr>
            <w:r w:rsidRPr="000D6072">
              <w:rPr>
                <w:rFonts w:ascii="Book Antiqua" w:hAnsi="Book Antiqua" w:cs="Book Antiqua"/>
                <w:b/>
                <w:color w:val="000000"/>
                <w:lang w:bidi="hi-IN"/>
              </w:rPr>
              <w:t>The Contractor shall sign the Integrity Pact with its Subcontractors before employing under the Contract.</w:t>
            </w:r>
          </w:p>
        </w:tc>
      </w:tr>
      <w:tr w:rsidR="004314EE" w:rsidRPr="002579C3" w14:paraId="02C651B5" w14:textId="77777777" w:rsidTr="00E139A5">
        <w:tc>
          <w:tcPr>
            <w:tcW w:w="990" w:type="dxa"/>
            <w:tcBorders>
              <w:right w:val="single" w:sz="4" w:space="0" w:color="auto"/>
            </w:tcBorders>
          </w:tcPr>
          <w:p w14:paraId="547CABAB"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4DD2A147" w14:textId="77777777" w:rsidR="004314EE" w:rsidRPr="002579C3" w:rsidRDefault="004314EE" w:rsidP="004314EE">
            <w:pPr>
              <w:jc w:val="both"/>
              <w:rPr>
                <w:rFonts w:ascii="Book Antiqua" w:hAnsi="Book Antiqua"/>
                <w:color w:val="000000"/>
              </w:rPr>
            </w:pPr>
            <w:r w:rsidRPr="002579C3">
              <w:rPr>
                <w:rFonts w:ascii="Book Antiqua" w:hAnsi="Book Antiqua"/>
                <w:color w:val="000000"/>
              </w:rPr>
              <w:t>GCC 18.1.3 (a)</w:t>
            </w:r>
          </w:p>
        </w:tc>
        <w:tc>
          <w:tcPr>
            <w:tcW w:w="8370" w:type="dxa"/>
            <w:tcBorders>
              <w:left w:val="nil"/>
            </w:tcBorders>
          </w:tcPr>
          <w:p w14:paraId="2481F8B0" w14:textId="77777777" w:rsidR="004314EE" w:rsidRPr="002579C3" w:rsidRDefault="004314EE" w:rsidP="004314EE">
            <w:pPr>
              <w:jc w:val="both"/>
              <w:rPr>
                <w:rFonts w:ascii="Book Antiqua" w:hAnsi="Book Antiqua" w:cs="Arial"/>
                <w:b/>
                <w:bCs/>
              </w:rPr>
            </w:pPr>
            <w:r w:rsidRPr="002579C3">
              <w:rPr>
                <w:rFonts w:ascii="Book Antiqua" w:hAnsi="Book Antiqua" w:cs="Arial"/>
                <w:b/>
                <w:bCs/>
              </w:rPr>
              <w:t>Replace the existing provision with the following:</w:t>
            </w:r>
          </w:p>
          <w:p w14:paraId="292E2DE3" w14:textId="77777777" w:rsidR="004314EE" w:rsidRPr="002579C3" w:rsidRDefault="004314EE" w:rsidP="004314EE">
            <w:pPr>
              <w:jc w:val="both"/>
              <w:rPr>
                <w:rFonts w:ascii="Book Antiqua" w:hAnsi="Book Antiqua" w:cs="Arial"/>
                <w:b/>
                <w:bCs/>
              </w:rPr>
            </w:pPr>
          </w:p>
          <w:p w14:paraId="6BA32EE9" w14:textId="77777777" w:rsidR="004314EE" w:rsidRPr="002579C3" w:rsidRDefault="004314EE" w:rsidP="004314EE">
            <w:pPr>
              <w:pStyle w:val="Default"/>
              <w:ind w:left="432" w:hanging="432"/>
              <w:jc w:val="both"/>
              <w:rPr>
                <w:b/>
                <w:bCs/>
              </w:rPr>
            </w:pPr>
            <w:r w:rsidRPr="002579C3">
              <w:t xml:space="preserve">(a) The Contractor shall provide and employ on the Site in the installation of the Facilities such skilled, semi-skilled and unskilled labor as is necessary for the proper and timely execution of the Contract. </w:t>
            </w:r>
            <w:proofErr w:type="spellStart"/>
            <w:r w:rsidRPr="002579C3">
              <w:rPr>
                <w:b/>
                <w:bCs/>
              </w:rPr>
              <w:t>Labour</w:t>
            </w:r>
            <w:proofErr w:type="spellEnd"/>
            <w:r w:rsidRPr="002579C3">
              <w:rPr>
                <w:b/>
                <w:bCs/>
              </w:rPr>
              <w:t xml:space="preserve"> having “Recognition of Prior Learning</w:t>
            </w:r>
            <w:proofErr w:type="gramStart"/>
            <w:r w:rsidRPr="002579C3">
              <w:rPr>
                <w:b/>
                <w:bCs/>
              </w:rPr>
              <w:t>”(</w:t>
            </w:r>
            <w:proofErr w:type="gramEnd"/>
            <w:r w:rsidRPr="002579C3">
              <w:rPr>
                <w:b/>
                <w:bCs/>
              </w:rPr>
              <w:t xml:space="preserve">RPL) Certification </w:t>
            </w:r>
            <w:r w:rsidRPr="002579C3">
              <w:rPr>
                <w:rFonts w:cs="Calibri"/>
                <w:b/>
                <w:bCs/>
                <w:i/>
                <w:iCs/>
              </w:rPr>
              <w:t xml:space="preserve">(under Pradhan Mantri Kaushal Vikas Yojana(PMKVY)) </w:t>
            </w:r>
            <w:r w:rsidRPr="002579C3">
              <w:rPr>
                <w:b/>
                <w:bCs/>
              </w:rPr>
              <w:t>can also be employed by the Contractor.</w:t>
            </w:r>
          </w:p>
          <w:p w14:paraId="6E4B8B7D" w14:textId="77777777" w:rsidR="004314EE" w:rsidRPr="002579C3" w:rsidRDefault="004314EE" w:rsidP="004314EE">
            <w:pPr>
              <w:pStyle w:val="Default"/>
              <w:ind w:left="432" w:hanging="432"/>
              <w:jc w:val="both"/>
            </w:pPr>
          </w:p>
          <w:p w14:paraId="63333B83" w14:textId="4F0AA572" w:rsidR="004314EE" w:rsidRPr="002579C3" w:rsidRDefault="004314EE" w:rsidP="002579C3">
            <w:pPr>
              <w:pStyle w:val="Default"/>
              <w:ind w:left="407" w:hanging="497"/>
              <w:jc w:val="both"/>
            </w:pPr>
            <w:r w:rsidRPr="002579C3">
              <w:t xml:space="preserve">      </w:t>
            </w:r>
            <w:r w:rsidR="002579C3">
              <w:t xml:space="preserve">  </w:t>
            </w:r>
            <w:r w:rsidRPr="002579C3">
              <w:t xml:space="preserve">The Contractor is encouraged to </w:t>
            </w:r>
            <w:r w:rsidR="002579C3">
              <w:t xml:space="preserve">use local labor preferably from </w:t>
            </w:r>
            <w:r w:rsidRPr="002579C3">
              <w:t>weaker sections of society particularly SC &amp; ST persons, that has the necessary skills.</w:t>
            </w:r>
          </w:p>
          <w:p w14:paraId="3F7EE93B" w14:textId="77777777" w:rsidR="004314EE" w:rsidRPr="002579C3" w:rsidRDefault="004314EE" w:rsidP="004314EE">
            <w:pPr>
              <w:jc w:val="both"/>
              <w:rPr>
                <w:rFonts w:ascii="Book Antiqua" w:hAnsi="Book Antiqua" w:cs="Arial"/>
                <w:b/>
                <w:bCs/>
              </w:rPr>
            </w:pPr>
          </w:p>
        </w:tc>
      </w:tr>
      <w:tr w:rsidR="0095477C" w:rsidRPr="002579C3" w14:paraId="47894222" w14:textId="77777777" w:rsidTr="00E139A5">
        <w:tc>
          <w:tcPr>
            <w:tcW w:w="990" w:type="dxa"/>
            <w:tcBorders>
              <w:right w:val="single" w:sz="4" w:space="0" w:color="auto"/>
            </w:tcBorders>
          </w:tcPr>
          <w:p w14:paraId="02836515"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05C97581" w14:textId="2913FC4A" w:rsidR="0095477C" w:rsidRPr="002579C3" w:rsidRDefault="0095477C" w:rsidP="0095477C">
            <w:pPr>
              <w:jc w:val="both"/>
              <w:rPr>
                <w:rFonts w:ascii="Book Antiqua" w:hAnsi="Book Antiqua" w:cs="Arial"/>
              </w:rPr>
            </w:pPr>
            <w:r w:rsidRPr="00924FC0">
              <w:rPr>
                <w:rFonts w:ascii="Book Antiqua" w:hAnsi="Book Antiqua" w:cs="Arial"/>
              </w:rPr>
              <w:t>GCC 18.3.1.4 (a)</w:t>
            </w:r>
          </w:p>
        </w:tc>
        <w:tc>
          <w:tcPr>
            <w:tcW w:w="8370" w:type="dxa"/>
            <w:tcBorders>
              <w:left w:val="nil"/>
            </w:tcBorders>
          </w:tcPr>
          <w:p w14:paraId="7EC26B56" w14:textId="77777777" w:rsidR="0095477C" w:rsidRPr="00924FC0" w:rsidRDefault="0095477C" w:rsidP="0095477C">
            <w:pPr>
              <w:ind w:left="1035" w:hanging="1035"/>
              <w:jc w:val="both"/>
              <w:rPr>
                <w:rFonts w:ascii="Book Antiqua" w:hAnsi="Book Antiqua"/>
                <w:b/>
                <w:bCs/>
              </w:rPr>
            </w:pPr>
            <w:r w:rsidRPr="00924FC0">
              <w:rPr>
                <w:rFonts w:ascii="Book Antiqua" w:hAnsi="Book Antiqua"/>
                <w:b/>
                <w:bCs/>
              </w:rPr>
              <w:t>Replace the para 18.3.1.4 (a) with the following:</w:t>
            </w:r>
          </w:p>
          <w:p w14:paraId="039CB4E3" w14:textId="77777777" w:rsidR="0095477C" w:rsidRPr="00924FC0" w:rsidRDefault="0095477C" w:rsidP="0095477C">
            <w:pPr>
              <w:jc w:val="both"/>
              <w:rPr>
                <w:rFonts w:ascii="Book Antiqua" w:hAnsi="Book Antiqua" w:cs="Arial"/>
              </w:rPr>
            </w:pPr>
          </w:p>
          <w:p w14:paraId="2DD418A5" w14:textId="77777777" w:rsidR="0095477C" w:rsidRPr="00924FC0" w:rsidRDefault="0095477C" w:rsidP="0095477C">
            <w:pPr>
              <w:ind w:left="432" w:hanging="432"/>
              <w:jc w:val="both"/>
              <w:rPr>
                <w:rFonts w:ascii="Book Antiqua" w:hAnsi="Book Antiqua"/>
              </w:rPr>
            </w:pPr>
            <w:r w:rsidRPr="00924FC0">
              <w:rPr>
                <w:rFonts w:ascii="Book Antiqua" w:hAnsi="Book Antiqua"/>
              </w:rPr>
              <w:t xml:space="preserve">(a) </w:t>
            </w:r>
            <w:r w:rsidRPr="002422F2">
              <w:rPr>
                <w:rFonts w:ascii="Book Antiqua" w:hAnsi="Book Antiqua"/>
                <w:b/>
              </w:rPr>
              <w:t>Employee’s</w:t>
            </w:r>
            <w:r w:rsidRPr="00924FC0">
              <w:rPr>
                <w:rFonts w:ascii="Book Antiqua" w:hAnsi="Book Antiqua"/>
              </w:rPr>
              <w:t xml:space="preserve"> Compensation Act 1923: The Act provides for compensation in case of injury by accident arising out of and during the course of employment.</w:t>
            </w:r>
          </w:p>
          <w:p w14:paraId="1CAD830D" w14:textId="4F24A111" w:rsidR="0095477C" w:rsidRPr="002579C3" w:rsidRDefault="0095477C" w:rsidP="0095477C">
            <w:pPr>
              <w:jc w:val="both"/>
              <w:rPr>
                <w:rFonts w:ascii="Book Antiqua" w:hAnsi="Book Antiqua" w:cs="Arial"/>
              </w:rPr>
            </w:pPr>
          </w:p>
        </w:tc>
      </w:tr>
      <w:tr w:rsidR="0095477C" w:rsidRPr="002579C3" w14:paraId="5F869B56" w14:textId="77777777" w:rsidTr="00E139A5">
        <w:tc>
          <w:tcPr>
            <w:tcW w:w="990" w:type="dxa"/>
            <w:tcBorders>
              <w:right w:val="single" w:sz="4" w:space="0" w:color="auto"/>
            </w:tcBorders>
          </w:tcPr>
          <w:p w14:paraId="73E245F8"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4AA3421D" w14:textId="33AB4663" w:rsidR="0095477C" w:rsidRPr="002579C3" w:rsidRDefault="0095477C" w:rsidP="0095477C">
            <w:pPr>
              <w:jc w:val="both"/>
              <w:rPr>
                <w:rFonts w:ascii="Book Antiqua" w:hAnsi="Book Antiqua" w:cs="Arial"/>
              </w:rPr>
            </w:pPr>
            <w:r w:rsidRPr="00924FC0">
              <w:rPr>
                <w:rFonts w:ascii="Book Antiqua" w:hAnsi="Book Antiqua" w:cs="Arial"/>
              </w:rPr>
              <w:t>GCC 18.3.3.17</w:t>
            </w:r>
          </w:p>
        </w:tc>
        <w:tc>
          <w:tcPr>
            <w:tcW w:w="8370" w:type="dxa"/>
            <w:tcBorders>
              <w:left w:val="nil"/>
            </w:tcBorders>
          </w:tcPr>
          <w:p w14:paraId="4CB81137" w14:textId="77777777" w:rsidR="0095477C" w:rsidRPr="00924FC0" w:rsidRDefault="0095477C" w:rsidP="0095477C">
            <w:pPr>
              <w:ind w:left="1035" w:hanging="1035"/>
              <w:jc w:val="both"/>
              <w:rPr>
                <w:rFonts w:ascii="Book Antiqua" w:hAnsi="Book Antiqua"/>
                <w:b/>
                <w:bCs/>
              </w:rPr>
            </w:pPr>
            <w:r w:rsidRPr="00924FC0">
              <w:rPr>
                <w:rFonts w:ascii="Book Antiqua" w:hAnsi="Book Antiqua"/>
                <w:b/>
                <w:bCs/>
              </w:rPr>
              <w:t>Replace the para 18.3.3.17 with the following:</w:t>
            </w:r>
          </w:p>
          <w:p w14:paraId="4C794F3C" w14:textId="77777777" w:rsidR="0095477C" w:rsidRPr="00924FC0" w:rsidRDefault="0095477C" w:rsidP="0095477C">
            <w:pPr>
              <w:jc w:val="both"/>
              <w:rPr>
                <w:rFonts w:ascii="Book Antiqua" w:hAnsi="Book Antiqua" w:cs="Arial"/>
              </w:rPr>
            </w:pPr>
          </w:p>
          <w:p w14:paraId="64E18BFC" w14:textId="77777777" w:rsidR="0095477C" w:rsidRPr="002422F2" w:rsidRDefault="0095477C" w:rsidP="0095477C">
            <w:pPr>
              <w:spacing w:after="200" w:line="276" w:lineRule="auto"/>
              <w:jc w:val="both"/>
              <w:rPr>
                <w:rFonts w:ascii="Book Antiqua" w:hAnsi="Book Antiqua"/>
                <w:b/>
              </w:rPr>
            </w:pPr>
            <w:r w:rsidRPr="002422F2">
              <w:rPr>
                <w:rFonts w:ascii="Book Antiqua" w:hAnsi="Book Antiqua"/>
                <w:b/>
              </w:rPr>
              <w:t>The Contractor shall deploy Safety Officer(s)/Safety Supervisor(s) /Safety Steward(s) in line with requirements as specified in the Safety Plan.</w:t>
            </w:r>
          </w:p>
          <w:p w14:paraId="3BC41E8F" w14:textId="77777777" w:rsidR="0095477C" w:rsidRPr="002422F2" w:rsidRDefault="0095477C" w:rsidP="0095477C">
            <w:pPr>
              <w:jc w:val="both"/>
              <w:rPr>
                <w:rFonts w:ascii="Book Antiqua" w:hAnsi="Book Antiqua"/>
                <w:b/>
              </w:rPr>
            </w:pPr>
            <w:r w:rsidRPr="002422F2">
              <w:rPr>
                <w:rFonts w:ascii="Book Antiqua" w:hAnsi="Book Antiqua"/>
                <w:b/>
              </w:rPr>
              <w:t>The qualifications and experience, roles and responsibilities of the Safety Officer(s)/Safety Supervisor(s) /Safety Steward(s</w:t>
            </w:r>
            <w:proofErr w:type="gramStart"/>
            <w:r w:rsidRPr="002422F2">
              <w:rPr>
                <w:rFonts w:ascii="Book Antiqua" w:hAnsi="Book Antiqua"/>
                <w:b/>
              </w:rPr>
              <w:t>)  shall</w:t>
            </w:r>
            <w:proofErr w:type="gramEnd"/>
            <w:r w:rsidRPr="002422F2">
              <w:rPr>
                <w:rFonts w:ascii="Book Antiqua" w:hAnsi="Book Antiqua"/>
                <w:b/>
              </w:rPr>
              <w:t xml:space="preserve"> be as prescribed in the Safety Plan.</w:t>
            </w:r>
          </w:p>
          <w:p w14:paraId="6DD52FE2" w14:textId="77777777" w:rsidR="0095477C" w:rsidRPr="00924FC0" w:rsidRDefault="0095477C" w:rsidP="0095477C">
            <w:pPr>
              <w:jc w:val="both"/>
              <w:rPr>
                <w:rFonts w:ascii="Book Antiqua" w:hAnsi="Book Antiqua"/>
              </w:rPr>
            </w:pPr>
          </w:p>
          <w:p w14:paraId="269AEC6F" w14:textId="77777777" w:rsidR="0095477C" w:rsidRPr="00924FC0" w:rsidRDefault="0095477C" w:rsidP="0095477C">
            <w:pPr>
              <w:jc w:val="both"/>
              <w:rPr>
                <w:rFonts w:ascii="Book Antiqua" w:hAnsi="Book Antiqua"/>
              </w:rPr>
            </w:pPr>
            <w:proofErr w:type="gramStart"/>
            <w:r w:rsidRPr="00924FC0">
              <w:rPr>
                <w:rFonts w:ascii="Book Antiqua" w:hAnsi="Book Antiqua"/>
              </w:rPr>
              <w:t>In case, the Contractor fails to deploy Qualified Safety Officer(s)/</w:t>
            </w:r>
            <w:r w:rsidRPr="002422F2">
              <w:rPr>
                <w:rFonts w:ascii="Book Antiqua" w:hAnsi="Book Antiqua"/>
                <w:b/>
              </w:rPr>
              <w:t xml:space="preserve">Safety Supervisor(s) /Safety Steward(s) </w:t>
            </w:r>
            <w:r w:rsidRPr="00924FC0">
              <w:rPr>
                <w:rFonts w:ascii="Book Antiqua" w:hAnsi="Book Antiqua"/>
              </w:rPr>
              <w:t xml:space="preserve">under each Contract, as specified in the </w:t>
            </w:r>
            <w:r w:rsidRPr="002422F2">
              <w:rPr>
                <w:rFonts w:ascii="Book Antiqua" w:hAnsi="Book Antiqua"/>
                <w:b/>
              </w:rPr>
              <w:t>Safety Plan,</w:t>
            </w:r>
            <w:r w:rsidRPr="00924FC0">
              <w:rPr>
                <w:rFonts w:ascii="Book Antiqua" w:hAnsi="Book Antiqua"/>
              </w:rPr>
              <w:t xml:space="preserve"> then the Contractor shall be responsible for payment of a sum of Rs. 15,00,000/- per quarter or part thereof, on a pro-rata basis,  till the Safety Officer(s)/ </w:t>
            </w:r>
            <w:r w:rsidRPr="009D44EE">
              <w:rPr>
                <w:rFonts w:ascii="Book Antiqua" w:hAnsi="Book Antiqua"/>
                <w:b/>
              </w:rPr>
              <w:t>Safety Supervisor(s) /Safety Steward(s))</w:t>
            </w:r>
            <w:r w:rsidRPr="00924FC0">
              <w:rPr>
                <w:rFonts w:ascii="Book Antiqua" w:hAnsi="Book Antiqua"/>
              </w:rPr>
              <w:t xml:space="preserve"> is deployed, to be deposited with the Employer, which will be retained in the Safety Corpus Fund pursuant to GCC Sub-Clause 18.3.3.26.</w:t>
            </w:r>
            <w:proofErr w:type="gramEnd"/>
            <w:r w:rsidRPr="00924FC0">
              <w:rPr>
                <w:rFonts w:ascii="Book Antiqua" w:hAnsi="Book Antiqua"/>
              </w:rPr>
              <w:t xml:space="preserve"> Further, the Project </w:t>
            </w:r>
            <w:r w:rsidRPr="009D44EE">
              <w:rPr>
                <w:rFonts w:ascii="Book Antiqua" w:hAnsi="Book Antiqua"/>
                <w:b/>
              </w:rPr>
              <w:t>Manager shall have the right at his sole discretion to stop the work in line with GCC Sub-Clause 18.3.3.19 till the Safety Officer(s)/ Safety Supervisor(s) /Safety Steward(s) is deployed by the Contractor.</w:t>
            </w:r>
          </w:p>
          <w:p w14:paraId="206D3791" w14:textId="77777777" w:rsidR="0095477C" w:rsidRPr="00924FC0" w:rsidRDefault="0095477C" w:rsidP="0095477C">
            <w:pPr>
              <w:jc w:val="both"/>
              <w:rPr>
                <w:rFonts w:ascii="Book Antiqua" w:hAnsi="Book Antiqua"/>
              </w:rPr>
            </w:pPr>
          </w:p>
          <w:p w14:paraId="18F975F8" w14:textId="33BBFD7F" w:rsidR="0095477C" w:rsidRPr="00924FC0" w:rsidRDefault="0095477C" w:rsidP="0095477C">
            <w:pPr>
              <w:jc w:val="both"/>
              <w:rPr>
                <w:rFonts w:ascii="Book Antiqua" w:hAnsi="Book Antiqua"/>
              </w:rPr>
            </w:pPr>
            <w:r w:rsidRPr="00924FC0">
              <w:rPr>
                <w:rFonts w:ascii="Book Antiqua" w:hAnsi="Book Antiqua"/>
              </w:rPr>
              <w:t xml:space="preserve">The name and address of such Safety Officers </w:t>
            </w:r>
            <w:r w:rsidRPr="009D44EE">
              <w:rPr>
                <w:rFonts w:ascii="Book Antiqua" w:hAnsi="Book Antiqua"/>
                <w:b/>
              </w:rPr>
              <w:t>Safety Supervisor(s) /Safety Steward(s)</w:t>
            </w:r>
            <w:r w:rsidRPr="00924FC0">
              <w:rPr>
                <w:rFonts w:ascii="Book Antiqua" w:hAnsi="Book Antiqua"/>
              </w:rPr>
              <w:t xml:space="preserve"> of the Contractor </w:t>
            </w:r>
            <w:proofErr w:type="gramStart"/>
            <w:r w:rsidRPr="00924FC0">
              <w:rPr>
                <w:rFonts w:ascii="Book Antiqua" w:hAnsi="Book Antiqua"/>
              </w:rPr>
              <w:t>will be promptly informed</w:t>
            </w:r>
            <w:proofErr w:type="gramEnd"/>
            <w:r w:rsidRPr="00924FC0">
              <w:rPr>
                <w:rFonts w:ascii="Book Antiqua" w:hAnsi="Book Antiqua"/>
              </w:rPr>
              <w:t xml:space="preserve"> in writing to Project Manager or </w:t>
            </w:r>
            <w:r w:rsidRPr="009D44EE">
              <w:rPr>
                <w:rFonts w:ascii="Book Antiqua" w:hAnsi="Book Antiqua"/>
                <w:b/>
              </w:rPr>
              <w:t xml:space="preserve">his </w:t>
            </w:r>
            <w:r w:rsidR="001E2A2B" w:rsidRPr="009D44EE">
              <w:rPr>
                <w:rFonts w:ascii="Book Antiqua" w:hAnsi="Book Antiqua"/>
                <w:b/>
              </w:rPr>
              <w:t>authorized</w:t>
            </w:r>
            <w:r w:rsidRPr="009D44EE">
              <w:rPr>
                <w:rFonts w:ascii="Book Antiqua" w:hAnsi="Book Antiqua"/>
                <w:b/>
              </w:rPr>
              <w:t xml:space="preserve"> representative</w:t>
            </w:r>
            <w:r w:rsidRPr="00924FC0">
              <w:rPr>
                <w:rFonts w:ascii="Book Antiqua" w:hAnsi="Book Antiqua"/>
              </w:rPr>
              <w:t xml:space="preserve"> with a copy to Safety Officer-In charge before he starts work or immediately after any change of the incumbent is made</w:t>
            </w:r>
            <w:r w:rsidRPr="00924FC0">
              <w:rPr>
                <w:rFonts w:ascii="Book Antiqua" w:hAnsi="Book Antiqua"/>
                <w:b/>
                <w:bCs/>
              </w:rPr>
              <w:t xml:space="preserve"> </w:t>
            </w:r>
            <w:r w:rsidRPr="00924FC0">
              <w:rPr>
                <w:rFonts w:ascii="Book Antiqua" w:hAnsi="Book Antiqua"/>
              </w:rPr>
              <w:t>during currency of the Contract.</w:t>
            </w:r>
          </w:p>
          <w:p w14:paraId="742C38A9" w14:textId="77777777" w:rsidR="0095477C" w:rsidRPr="002579C3" w:rsidRDefault="0095477C" w:rsidP="0095477C">
            <w:pPr>
              <w:jc w:val="both"/>
              <w:rPr>
                <w:rFonts w:ascii="Book Antiqua" w:hAnsi="Book Antiqua" w:cs="Arial"/>
              </w:rPr>
            </w:pPr>
          </w:p>
        </w:tc>
      </w:tr>
      <w:tr w:rsidR="0095477C" w:rsidRPr="002579C3" w14:paraId="61B19FAF" w14:textId="77777777" w:rsidTr="00E139A5">
        <w:tc>
          <w:tcPr>
            <w:tcW w:w="990" w:type="dxa"/>
            <w:tcBorders>
              <w:right w:val="single" w:sz="4" w:space="0" w:color="auto"/>
            </w:tcBorders>
          </w:tcPr>
          <w:p w14:paraId="3C6BC287"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0D127D81" w14:textId="746BA2CC" w:rsidR="0095477C" w:rsidRPr="002579C3" w:rsidRDefault="0095477C" w:rsidP="0095477C">
            <w:pPr>
              <w:jc w:val="both"/>
              <w:rPr>
                <w:rFonts w:ascii="Book Antiqua" w:hAnsi="Book Antiqua" w:cs="Arial"/>
              </w:rPr>
            </w:pPr>
            <w:r w:rsidRPr="00924FC0">
              <w:rPr>
                <w:rFonts w:ascii="Book Antiqua" w:hAnsi="Book Antiqua" w:cs="Arial"/>
              </w:rPr>
              <w:t>GCC 18.3.3.18</w:t>
            </w:r>
          </w:p>
        </w:tc>
        <w:tc>
          <w:tcPr>
            <w:tcW w:w="8370" w:type="dxa"/>
            <w:tcBorders>
              <w:left w:val="nil"/>
            </w:tcBorders>
          </w:tcPr>
          <w:p w14:paraId="2B11B4B6" w14:textId="77777777" w:rsidR="0095477C" w:rsidRPr="00924FC0" w:rsidRDefault="0095477C" w:rsidP="0095477C">
            <w:pPr>
              <w:ind w:left="1035" w:hanging="1035"/>
              <w:jc w:val="both"/>
              <w:rPr>
                <w:rFonts w:ascii="Book Antiqua" w:hAnsi="Book Antiqua"/>
                <w:b/>
                <w:bCs/>
              </w:rPr>
            </w:pPr>
            <w:r w:rsidRPr="00924FC0">
              <w:rPr>
                <w:rFonts w:ascii="Book Antiqua" w:hAnsi="Book Antiqua"/>
                <w:b/>
                <w:bCs/>
              </w:rPr>
              <w:t>Replace the para 18.3.3.18 with the following:</w:t>
            </w:r>
          </w:p>
          <w:p w14:paraId="614E82FB" w14:textId="77777777" w:rsidR="0095477C" w:rsidRPr="00924FC0" w:rsidRDefault="0095477C" w:rsidP="0095477C">
            <w:pPr>
              <w:ind w:left="1035" w:hanging="1035"/>
              <w:jc w:val="both"/>
              <w:rPr>
                <w:rFonts w:ascii="Book Antiqua" w:hAnsi="Book Antiqua"/>
                <w:b/>
                <w:bCs/>
              </w:rPr>
            </w:pPr>
          </w:p>
          <w:p w14:paraId="1C03C15C" w14:textId="77777777" w:rsidR="0095477C" w:rsidRPr="00924FC0" w:rsidRDefault="0095477C" w:rsidP="0095477C">
            <w:pPr>
              <w:spacing w:after="200"/>
              <w:ind w:hanging="18"/>
              <w:jc w:val="both"/>
              <w:rPr>
                <w:rFonts w:ascii="Book Antiqua" w:hAnsi="Book Antiqua"/>
              </w:rPr>
            </w:pPr>
            <w:r w:rsidRPr="00924FC0">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9D44EE">
              <w:rPr>
                <w:rFonts w:ascii="Book Antiqua" w:hAnsi="Book Antiqua"/>
                <w:b/>
              </w:rPr>
              <w:t>4 hrs</w:t>
            </w:r>
            <w:r w:rsidRPr="00924FC0">
              <w:rPr>
                <w:rFonts w:ascii="Book Antiqua" w:hAnsi="Book Antiqua"/>
              </w:rPr>
              <w:t>. of the occurrence of the same, to the Project Manager in prescribed form and also to all the authorities envisaged under the applicable laws.</w:t>
            </w:r>
          </w:p>
          <w:p w14:paraId="571DA8A8" w14:textId="77777777" w:rsidR="0095477C" w:rsidRPr="00924FC0" w:rsidRDefault="0095477C" w:rsidP="0095477C">
            <w:pPr>
              <w:spacing w:after="200"/>
              <w:ind w:hanging="18"/>
              <w:jc w:val="both"/>
              <w:rPr>
                <w:rFonts w:ascii="Book Antiqua" w:hAnsi="Book Antiqua"/>
                <w:sz w:val="2"/>
                <w:szCs w:val="2"/>
              </w:rPr>
            </w:pPr>
          </w:p>
          <w:p w14:paraId="27DC24C0" w14:textId="77777777" w:rsidR="0095477C" w:rsidRPr="009D44EE" w:rsidRDefault="0095477C" w:rsidP="0095477C">
            <w:pPr>
              <w:spacing w:after="200"/>
              <w:ind w:hanging="18"/>
              <w:jc w:val="both"/>
              <w:rPr>
                <w:rFonts w:ascii="Book Antiqua" w:hAnsi="Book Antiqua"/>
                <w:b/>
              </w:rPr>
            </w:pPr>
            <w:r w:rsidRPr="00924FC0">
              <w:rPr>
                <w:rFonts w:ascii="Book Antiqua" w:hAnsi="Book Antiqua"/>
              </w:rPr>
              <w:t>Notwithstanding above, in case of any fatal accident, the Board of Directors of Contractor shall review the incidence and a copy of Board</w:t>
            </w:r>
            <w:r w:rsidRPr="00924FC0">
              <w:t>’</w:t>
            </w:r>
            <w:r w:rsidRPr="00924FC0">
              <w:rPr>
                <w:rFonts w:ascii="Book Antiqua" w:hAnsi="Book Antiqua"/>
              </w:rPr>
              <w:t xml:space="preserve">s resolution signed by the Director/Company Secretary of the firm </w:t>
            </w:r>
            <w:proofErr w:type="spellStart"/>
            <w:r w:rsidRPr="00924FC0">
              <w:rPr>
                <w:rFonts w:ascii="Book Antiqua" w:hAnsi="Book Antiqua"/>
              </w:rPr>
              <w:t>alongwith</w:t>
            </w:r>
            <w:proofErr w:type="spellEnd"/>
            <w:r w:rsidRPr="00924FC0">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924FC0">
              <w:rPr>
                <w:rFonts w:ascii="Book Antiqua" w:hAnsi="Book Antiqua"/>
              </w:rPr>
              <w:t>alongwith</w:t>
            </w:r>
            <w:proofErr w:type="spellEnd"/>
            <w:r w:rsidRPr="00924FC0">
              <w:rPr>
                <w:rFonts w:ascii="Book Antiqua" w:hAnsi="Book Antiqua"/>
              </w:rPr>
              <w:t xml:space="preserve"> the Board</w:t>
            </w:r>
            <w:r w:rsidRPr="00924FC0">
              <w:t>’</w:t>
            </w:r>
            <w:r w:rsidRPr="00924FC0">
              <w:rPr>
                <w:rFonts w:ascii="Book Antiqua" w:hAnsi="Book Antiqua"/>
              </w:rPr>
              <w:t xml:space="preserve">s resolution of the cause of the fatal accident occurred and their future action plan/safety preparedness to prevent recurrence of such accidents in future within 60 days of the occurrence of the fatal accident. </w:t>
            </w:r>
            <w:r w:rsidRPr="009D44EE">
              <w:rPr>
                <w:rFonts w:ascii="Book Antiqua" w:hAnsi="Book Antiqua"/>
                <w:b/>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w:t>
            </w:r>
            <w:r w:rsidRPr="009D44EE">
              <w:rPr>
                <w:rFonts w:ascii="Book Antiqua" w:hAnsi="Book Antiqua"/>
                <w:b/>
                <w:bCs/>
              </w:rPr>
              <w:t xml:space="preserve"> </w:t>
            </w:r>
            <w:r w:rsidRPr="009D44EE">
              <w:rPr>
                <w:rFonts w:ascii="Book Antiqua" w:hAnsi="Book Antiqua"/>
                <w:b/>
              </w:rPr>
              <w:t>of the same.</w:t>
            </w:r>
          </w:p>
          <w:p w14:paraId="437AACEC" w14:textId="77777777" w:rsidR="0095477C" w:rsidRPr="009D44EE" w:rsidRDefault="0095477C" w:rsidP="0095477C">
            <w:pPr>
              <w:spacing w:after="200"/>
              <w:jc w:val="both"/>
              <w:rPr>
                <w:rFonts w:ascii="Book Antiqua" w:hAnsi="Book Antiqua"/>
                <w:b/>
              </w:rPr>
            </w:pPr>
            <w:r w:rsidRPr="009D44EE">
              <w:rPr>
                <w:rFonts w:ascii="Book Antiqua" w:hAnsi="Book Antiqua"/>
                <w:b/>
              </w:rPr>
              <w:t>In case of a fatal accident in a contract awarded to Joint Venture of 2 or more firms, partner(s) of the JV who was responsible for</w:t>
            </w:r>
            <w:r w:rsidRPr="009D44EE" w:rsidDel="009B7506">
              <w:rPr>
                <w:rFonts w:ascii="Book Antiqua" w:hAnsi="Book Antiqua"/>
                <w:b/>
              </w:rPr>
              <w:t xml:space="preserve"> </w:t>
            </w:r>
            <w:r w:rsidRPr="009D44EE">
              <w:rPr>
                <w:rFonts w:ascii="Book Antiqua" w:hAnsi="Book Antiqua"/>
                <w:b/>
              </w:rPr>
              <w:t>the execution of the said works as per their scope under the Contract, shall submit its Board Resolution and apprise the POWERGRID APEX SAFETY BOARD as brought out above.</w:t>
            </w:r>
          </w:p>
          <w:p w14:paraId="196563C8" w14:textId="173120B1" w:rsidR="0095477C" w:rsidRPr="002579C3" w:rsidRDefault="0095477C" w:rsidP="00B97630">
            <w:pPr>
              <w:jc w:val="both"/>
              <w:rPr>
                <w:rFonts w:ascii="Book Antiqua" w:hAnsi="Book Antiqua" w:cs="Arial"/>
              </w:rPr>
            </w:pPr>
            <w:r w:rsidRPr="009D44EE">
              <w:rPr>
                <w:rFonts w:ascii="Book Antiqua" w:hAnsi="Book Antiqua"/>
                <w:b/>
              </w:rPr>
              <w:t xml:space="preserve">In case of a fatal accident in a contract awarded to and </w:t>
            </w:r>
            <w:proofErr w:type="gramStart"/>
            <w:r w:rsidRPr="009D44EE">
              <w:rPr>
                <w:rFonts w:ascii="Book Antiqua" w:hAnsi="Book Antiqua"/>
                <w:b/>
              </w:rPr>
              <w:t>being executed</w:t>
            </w:r>
            <w:proofErr w:type="gramEnd"/>
            <w:r w:rsidRPr="009D44EE">
              <w:rPr>
                <w:rFonts w:ascii="Book Antiqua" w:hAnsi="Book Antiqua"/>
                <w:b/>
              </w:rPr>
              <w:t xml:space="preserve"> by an Associate of Contractor,</w:t>
            </w:r>
            <w:r w:rsidR="00B97630">
              <w:rPr>
                <w:rFonts w:ascii="Book Antiqua" w:hAnsi="Book Antiqua"/>
                <w:b/>
              </w:rPr>
              <w:t xml:space="preserve"> </w:t>
            </w:r>
            <w:r w:rsidRPr="009D44EE">
              <w:rPr>
                <w:rFonts w:ascii="Book Antiqua" w:hAnsi="Book Antiqua"/>
                <w:b/>
              </w:rPr>
              <w:t xml:space="preserve">the Associate who is executing the </w:t>
            </w:r>
            <w:r w:rsidRPr="009D44EE">
              <w:rPr>
                <w:rFonts w:ascii="Book Antiqua" w:hAnsi="Book Antiqua"/>
                <w:b/>
              </w:rPr>
              <w:lastRenderedPageBreak/>
              <w:t>erection/services contract corresponding to the scope of work in which accident has occurred,</w:t>
            </w:r>
            <w:r w:rsidRPr="009D44EE">
              <w:rPr>
                <w:b/>
              </w:rPr>
              <w:t xml:space="preserve"> </w:t>
            </w:r>
            <w:r w:rsidRPr="009D44EE">
              <w:rPr>
                <w:rFonts w:ascii="Book Antiqua" w:hAnsi="Book Antiqua"/>
                <w:b/>
              </w:rPr>
              <w:t>shall submit its Board Resolution and apprise the POWERGRID APEX SAFETY BOARD as brought out above.</w:t>
            </w:r>
          </w:p>
        </w:tc>
      </w:tr>
      <w:tr w:rsidR="0095477C" w:rsidRPr="002579C3" w14:paraId="444527B3" w14:textId="77777777" w:rsidTr="00E139A5">
        <w:tc>
          <w:tcPr>
            <w:tcW w:w="990" w:type="dxa"/>
            <w:tcBorders>
              <w:right w:val="single" w:sz="4" w:space="0" w:color="auto"/>
            </w:tcBorders>
          </w:tcPr>
          <w:p w14:paraId="5FA8AE63"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6536EDF8" w14:textId="77CDD380" w:rsidR="0095477C" w:rsidRPr="002579C3" w:rsidRDefault="0095477C" w:rsidP="0095477C">
            <w:pPr>
              <w:jc w:val="both"/>
              <w:rPr>
                <w:rFonts w:ascii="Book Antiqua" w:hAnsi="Book Antiqua" w:cs="Arial"/>
              </w:rPr>
            </w:pPr>
            <w:r w:rsidRPr="00924FC0">
              <w:rPr>
                <w:rFonts w:ascii="Book Antiqua" w:hAnsi="Book Antiqua" w:cs="Arial"/>
              </w:rPr>
              <w:t>GCC 18.3.3.23</w:t>
            </w:r>
          </w:p>
        </w:tc>
        <w:tc>
          <w:tcPr>
            <w:tcW w:w="8370" w:type="dxa"/>
            <w:tcBorders>
              <w:left w:val="nil"/>
            </w:tcBorders>
          </w:tcPr>
          <w:p w14:paraId="2E37CE23" w14:textId="77777777" w:rsidR="0095477C" w:rsidRPr="00924FC0" w:rsidRDefault="0095477C" w:rsidP="0095477C">
            <w:pPr>
              <w:ind w:left="1035" w:hanging="1035"/>
              <w:jc w:val="both"/>
              <w:rPr>
                <w:rFonts w:ascii="Book Antiqua" w:hAnsi="Book Antiqua"/>
                <w:b/>
                <w:bCs/>
              </w:rPr>
            </w:pPr>
            <w:r w:rsidRPr="00924FC0">
              <w:rPr>
                <w:rFonts w:ascii="Book Antiqua" w:hAnsi="Book Antiqua"/>
                <w:b/>
                <w:bCs/>
              </w:rPr>
              <w:t>Replace the para 18.3.3.23 with the following:</w:t>
            </w:r>
          </w:p>
          <w:p w14:paraId="2DEBF034" w14:textId="77777777" w:rsidR="0095477C" w:rsidRPr="00924FC0" w:rsidRDefault="0095477C" w:rsidP="0095477C">
            <w:pPr>
              <w:jc w:val="both"/>
              <w:rPr>
                <w:rFonts w:ascii="Book Antiqua" w:hAnsi="Book Antiqua" w:cs="Arial"/>
              </w:rPr>
            </w:pPr>
          </w:p>
          <w:p w14:paraId="4F6ACC69" w14:textId="52BFF786" w:rsidR="0095477C" w:rsidRPr="00924FC0" w:rsidRDefault="0095477C" w:rsidP="0095477C">
            <w:pPr>
              <w:jc w:val="both"/>
              <w:rPr>
                <w:rFonts w:ascii="Book Antiqua" w:hAnsi="Book Antiqua"/>
              </w:rPr>
            </w:pPr>
            <w:proofErr w:type="gramStart"/>
            <w:r w:rsidRPr="00924FC0">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9D44EE">
              <w:rPr>
                <w:rFonts w:ascii="Book Antiqua" w:hAnsi="Book Antiqua"/>
                <w:b/>
              </w:rPr>
              <w:t>a recovery</w:t>
            </w:r>
            <w:r w:rsidRPr="00924FC0">
              <w:rPr>
                <w:rFonts w:ascii="Book Antiqua" w:hAnsi="Book Antiqua"/>
              </w:rPr>
              <w:t xml:space="preserve"> at the rate of Rs. 10,000/- per day or part thereof to be deposited in Safety Corpus Fund pursuant to GCC Sub-Clause 18.3.3.26, till the instructions are complied with and so certified by the Project Manager.</w:t>
            </w:r>
            <w:proofErr w:type="gramEnd"/>
            <w:r w:rsidRPr="00924FC0">
              <w:rPr>
                <w:rFonts w:ascii="Book Antiqua" w:hAnsi="Book Antiqua"/>
              </w:rPr>
              <w:t xml:space="preserve"> However, in case of accident taking place causing injury to any individual, the provisions contained in GCC Sub-Clause 18.3.3.24 shall also apply in addition to recovery mentioned in this Clause.</w:t>
            </w:r>
          </w:p>
          <w:p w14:paraId="0754336A" w14:textId="05A28CB9" w:rsidR="0095477C" w:rsidRPr="002579C3" w:rsidRDefault="0095477C" w:rsidP="0095477C">
            <w:pPr>
              <w:jc w:val="both"/>
              <w:rPr>
                <w:rFonts w:ascii="Book Antiqua" w:hAnsi="Book Antiqua" w:cs="Arial"/>
              </w:rPr>
            </w:pPr>
          </w:p>
        </w:tc>
      </w:tr>
      <w:tr w:rsidR="0095477C" w:rsidRPr="002579C3" w14:paraId="0F4EEA16" w14:textId="77777777" w:rsidTr="00E139A5">
        <w:tc>
          <w:tcPr>
            <w:tcW w:w="990" w:type="dxa"/>
            <w:tcBorders>
              <w:right w:val="single" w:sz="4" w:space="0" w:color="auto"/>
            </w:tcBorders>
          </w:tcPr>
          <w:p w14:paraId="1CC2AA33"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730839EB" w14:textId="1DC0B8D6" w:rsidR="0095477C" w:rsidRPr="002579C3" w:rsidRDefault="0095477C" w:rsidP="0095477C">
            <w:pPr>
              <w:jc w:val="both"/>
              <w:rPr>
                <w:rFonts w:ascii="Book Antiqua" w:hAnsi="Book Antiqua" w:cs="Arial"/>
              </w:rPr>
            </w:pPr>
            <w:r w:rsidRPr="00924FC0">
              <w:rPr>
                <w:rFonts w:ascii="Book Antiqua" w:hAnsi="Book Antiqua" w:cs="Arial"/>
              </w:rPr>
              <w:t>GCC 18.3.3.24</w:t>
            </w:r>
          </w:p>
        </w:tc>
        <w:tc>
          <w:tcPr>
            <w:tcW w:w="8370" w:type="dxa"/>
            <w:tcBorders>
              <w:left w:val="nil"/>
            </w:tcBorders>
          </w:tcPr>
          <w:p w14:paraId="057FB4C0" w14:textId="77777777" w:rsidR="0095477C" w:rsidRPr="00924FC0" w:rsidRDefault="0095477C" w:rsidP="0095477C">
            <w:pPr>
              <w:ind w:left="1035" w:hanging="1035"/>
              <w:jc w:val="both"/>
              <w:rPr>
                <w:rFonts w:ascii="Book Antiqua" w:hAnsi="Book Antiqua"/>
                <w:b/>
                <w:bCs/>
              </w:rPr>
            </w:pPr>
            <w:r w:rsidRPr="00924FC0">
              <w:rPr>
                <w:rFonts w:ascii="Book Antiqua" w:hAnsi="Book Antiqua"/>
                <w:b/>
                <w:bCs/>
              </w:rPr>
              <w:t>Replace the para 18.3.3.24 with the following:</w:t>
            </w:r>
          </w:p>
          <w:p w14:paraId="0F45D669" w14:textId="77777777" w:rsidR="0095477C" w:rsidRPr="00924FC0" w:rsidRDefault="0095477C" w:rsidP="0095477C">
            <w:pPr>
              <w:jc w:val="both"/>
              <w:rPr>
                <w:rFonts w:ascii="Book Antiqua" w:hAnsi="Book Antiqua" w:cs="Arial"/>
                <w:sz w:val="14"/>
                <w:szCs w:val="14"/>
              </w:rPr>
            </w:pPr>
          </w:p>
          <w:p w14:paraId="053F3784" w14:textId="77777777" w:rsidR="0095477C" w:rsidRPr="00924FC0" w:rsidRDefault="0095477C" w:rsidP="0095477C">
            <w:pPr>
              <w:jc w:val="both"/>
              <w:rPr>
                <w:rFonts w:ascii="Book Antiqua" w:hAnsi="Book Antiqua"/>
              </w:rPr>
            </w:pPr>
            <w:r w:rsidRPr="009D44EE">
              <w:rPr>
                <w:rFonts w:ascii="Book Antiqua" w:hAnsi="Book Antiqua"/>
                <w:b/>
              </w:rPr>
              <w:t>In case of an accident at Site</w:t>
            </w:r>
            <w:r w:rsidRPr="009D44EE">
              <w:rPr>
                <w:b/>
              </w:rPr>
              <w:t xml:space="preserve"> </w:t>
            </w:r>
            <w:r w:rsidRPr="009D44EE">
              <w:rPr>
                <w:rFonts w:ascii="Book Antiqua" w:hAnsi="Book Antiqua"/>
                <w:b/>
              </w:rPr>
              <w:t>or adjacent thereto</w:t>
            </w:r>
            <w:r w:rsidRPr="00924FC0">
              <w:rPr>
                <w:rFonts w:ascii="Book Antiqua" w:hAnsi="Book Antiqua"/>
              </w:rPr>
              <w:t>, the Contractor shall be responsible for payment of a sum as indicated below to be deposited with the Employer, which will be passed on by the Employer to such person or next to kith and kin of the deceased:</w:t>
            </w:r>
          </w:p>
          <w:p w14:paraId="65416D5C" w14:textId="77777777" w:rsidR="0095477C" w:rsidRPr="00924FC0" w:rsidRDefault="0095477C" w:rsidP="0095477C">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413"/>
              <w:gridCol w:w="4151"/>
              <w:gridCol w:w="3423"/>
            </w:tblGrid>
            <w:tr w:rsidR="0095477C" w:rsidRPr="00924FC0" w14:paraId="542674DA" w14:textId="77777777" w:rsidTr="00117E58">
              <w:trPr>
                <w:trHeight w:val="351"/>
              </w:trPr>
              <w:tc>
                <w:tcPr>
                  <w:tcW w:w="413" w:type="dxa"/>
                </w:tcPr>
                <w:p w14:paraId="1A0D5B49" w14:textId="77777777" w:rsidR="0095477C" w:rsidRPr="00924FC0" w:rsidRDefault="0095477C" w:rsidP="0095477C">
                  <w:pPr>
                    <w:spacing w:after="200" w:line="276" w:lineRule="auto"/>
                    <w:ind w:left="-18" w:firstLine="18"/>
                    <w:jc w:val="both"/>
                    <w:rPr>
                      <w:rFonts w:ascii="Book Antiqua" w:hAnsi="Book Antiqua"/>
                    </w:rPr>
                  </w:pPr>
                  <w:r w:rsidRPr="00924FC0">
                    <w:rPr>
                      <w:rFonts w:ascii="Book Antiqua" w:hAnsi="Book Antiqua"/>
                    </w:rPr>
                    <w:t>a</w:t>
                  </w:r>
                </w:p>
              </w:tc>
              <w:tc>
                <w:tcPr>
                  <w:tcW w:w="4151" w:type="dxa"/>
                </w:tcPr>
                <w:p w14:paraId="0D73B279" w14:textId="77777777" w:rsidR="0095477C" w:rsidRPr="00924FC0" w:rsidRDefault="0095477C" w:rsidP="0095477C">
                  <w:pPr>
                    <w:spacing w:after="200" w:line="276" w:lineRule="auto"/>
                    <w:ind w:left="-18" w:firstLine="18"/>
                    <w:jc w:val="both"/>
                    <w:rPr>
                      <w:rFonts w:ascii="Book Antiqua" w:hAnsi="Book Antiqua"/>
                    </w:rPr>
                  </w:pPr>
                  <w:r w:rsidRPr="00924FC0">
                    <w:rPr>
                      <w:rFonts w:ascii="Book Antiqua" w:hAnsi="Book Antiqua"/>
                    </w:rPr>
                    <w:t>Fatal injury or accident causing death</w:t>
                  </w:r>
                </w:p>
              </w:tc>
              <w:tc>
                <w:tcPr>
                  <w:tcW w:w="3423" w:type="dxa"/>
                </w:tcPr>
                <w:p w14:paraId="2A929337" w14:textId="77777777" w:rsidR="0095477C" w:rsidRPr="00924FC0" w:rsidRDefault="0095477C" w:rsidP="0095477C">
                  <w:pPr>
                    <w:spacing w:after="200" w:line="276" w:lineRule="auto"/>
                    <w:ind w:left="-18" w:firstLine="18"/>
                    <w:jc w:val="both"/>
                    <w:rPr>
                      <w:rFonts w:ascii="Book Antiqua" w:hAnsi="Book Antiqua"/>
                    </w:rPr>
                  </w:pPr>
                  <w:r w:rsidRPr="00924FC0">
                    <w:rPr>
                      <w:rFonts w:ascii="Book Antiqua" w:hAnsi="Book Antiqua"/>
                    </w:rPr>
                    <w:t>Rs. 15,00,000/- per person</w:t>
                  </w:r>
                </w:p>
              </w:tc>
            </w:tr>
            <w:tr w:rsidR="0095477C" w:rsidRPr="00924FC0" w14:paraId="52787211" w14:textId="77777777" w:rsidTr="00117E58">
              <w:trPr>
                <w:trHeight w:val="431"/>
              </w:trPr>
              <w:tc>
                <w:tcPr>
                  <w:tcW w:w="413" w:type="dxa"/>
                </w:tcPr>
                <w:p w14:paraId="625DC129" w14:textId="77777777" w:rsidR="0095477C" w:rsidRPr="00924FC0" w:rsidRDefault="0095477C" w:rsidP="0095477C">
                  <w:pPr>
                    <w:spacing w:after="200" w:line="276" w:lineRule="auto"/>
                    <w:ind w:left="-18" w:firstLine="18"/>
                    <w:jc w:val="both"/>
                    <w:rPr>
                      <w:rFonts w:ascii="Book Antiqua" w:hAnsi="Book Antiqua"/>
                    </w:rPr>
                  </w:pPr>
                  <w:r w:rsidRPr="00924FC0">
                    <w:rPr>
                      <w:rFonts w:ascii="Book Antiqua" w:hAnsi="Book Antiqua"/>
                    </w:rPr>
                    <w:t>b</w:t>
                  </w:r>
                </w:p>
              </w:tc>
              <w:tc>
                <w:tcPr>
                  <w:tcW w:w="4151" w:type="dxa"/>
                </w:tcPr>
                <w:p w14:paraId="41C8264C" w14:textId="77777777" w:rsidR="0095477C" w:rsidRPr="00924FC0" w:rsidRDefault="0095477C" w:rsidP="0095477C">
                  <w:pPr>
                    <w:spacing w:after="200"/>
                    <w:ind w:left="-18" w:firstLine="18"/>
                    <w:jc w:val="both"/>
                    <w:rPr>
                      <w:rFonts w:ascii="Book Antiqua" w:hAnsi="Book Antiqua"/>
                    </w:rPr>
                  </w:pPr>
                  <w:r w:rsidRPr="00924FC0">
                    <w:rPr>
                      <w:rFonts w:ascii="Book Antiqua" w:hAnsi="Book Antiqua"/>
                    </w:rPr>
                    <w:t>Major injuries or accident causing 25% or more permanent disablement</w:t>
                  </w:r>
                </w:p>
              </w:tc>
              <w:tc>
                <w:tcPr>
                  <w:tcW w:w="3423" w:type="dxa"/>
                </w:tcPr>
                <w:p w14:paraId="36721ABC" w14:textId="77777777" w:rsidR="0095477C" w:rsidRPr="00924FC0" w:rsidRDefault="0095477C" w:rsidP="0095477C">
                  <w:pPr>
                    <w:spacing w:after="200" w:line="276" w:lineRule="auto"/>
                    <w:ind w:left="-18" w:firstLine="18"/>
                    <w:jc w:val="both"/>
                    <w:rPr>
                      <w:rFonts w:ascii="Book Antiqua" w:hAnsi="Book Antiqua"/>
                    </w:rPr>
                  </w:pPr>
                  <w:r w:rsidRPr="00924FC0">
                    <w:rPr>
                      <w:rFonts w:ascii="Book Antiqua" w:hAnsi="Book Antiqua"/>
                    </w:rPr>
                    <w:t>Rs. 5,00,000/- per person</w:t>
                  </w:r>
                </w:p>
              </w:tc>
            </w:tr>
          </w:tbl>
          <w:p w14:paraId="71BCD2DC" w14:textId="77777777" w:rsidR="0095477C" w:rsidRPr="00924FC0" w:rsidRDefault="0095477C" w:rsidP="0095477C">
            <w:pPr>
              <w:jc w:val="both"/>
              <w:rPr>
                <w:rFonts w:ascii="Book Antiqua" w:hAnsi="Book Antiqua" w:cs="Arial"/>
              </w:rPr>
            </w:pPr>
          </w:p>
          <w:p w14:paraId="73F23635" w14:textId="77777777" w:rsidR="0095477C" w:rsidRPr="00924FC0" w:rsidRDefault="0095477C" w:rsidP="0095477C">
            <w:pPr>
              <w:spacing w:after="200"/>
              <w:ind w:left="-18" w:firstLine="18"/>
              <w:jc w:val="both"/>
              <w:rPr>
                <w:rFonts w:ascii="Book Antiqua" w:hAnsi="Book Antiqua"/>
              </w:rPr>
            </w:pPr>
            <w:r w:rsidRPr="00924FC0">
              <w:rPr>
                <w:rFonts w:ascii="Book Antiqua" w:hAnsi="Book Antiqua"/>
              </w:rPr>
              <w:t xml:space="preserve">Permanent disablement shall have same meaning as indicated in </w:t>
            </w:r>
            <w:r w:rsidRPr="009D44EE">
              <w:rPr>
                <w:rFonts w:ascii="Book Antiqua" w:hAnsi="Book Antiqua"/>
                <w:b/>
              </w:rPr>
              <w:t xml:space="preserve">Employee’s </w:t>
            </w:r>
            <w:r w:rsidRPr="00924FC0">
              <w:rPr>
                <w:rFonts w:ascii="Book Antiqua" w:hAnsi="Book Antiqua"/>
              </w:rPr>
              <w:t>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2E168BDC" w14:textId="77777777" w:rsidR="0095477C" w:rsidRPr="00924FC0" w:rsidRDefault="0095477C" w:rsidP="0095477C">
            <w:pPr>
              <w:spacing w:after="200"/>
              <w:ind w:left="-18" w:firstLine="18"/>
              <w:jc w:val="both"/>
              <w:rPr>
                <w:rFonts w:ascii="Book Antiqua" w:hAnsi="Book Antiqua"/>
              </w:rPr>
            </w:pPr>
            <w:r w:rsidRPr="00924FC0">
              <w:rPr>
                <w:rFonts w:ascii="Book Antiqua" w:hAnsi="Book Antiqua"/>
              </w:rPr>
              <w:t xml:space="preserve">Notwithstanding above, while executing the Contract(s), in case of any permanent disablement in hands/legs due to any accident(s), the Contractor shall arrange to provide modern electronic artificial Limb (Hands/Legs) to </w:t>
            </w:r>
            <w:r w:rsidRPr="00924FC0">
              <w:rPr>
                <w:rFonts w:ascii="Book Antiqua" w:hAnsi="Book Antiqua"/>
              </w:rPr>
              <w:lastRenderedPageBreak/>
              <w:t>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005376" w14:textId="77777777" w:rsidR="0095477C" w:rsidRPr="00924FC0" w:rsidRDefault="0095477C" w:rsidP="0095477C">
            <w:pPr>
              <w:jc w:val="both"/>
              <w:rPr>
                <w:rFonts w:ascii="Book Antiqua" w:hAnsi="Book Antiqua"/>
                <w:b/>
                <w:bCs/>
              </w:rPr>
            </w:pPr>
            <w:r w:rsidRPr="00924FC0">
              <w:rPr>
                <w:rFonts w:ascii="Book Antiqua" w:hAnsi="Book Antiqua"/>
              </w:rPr>
              <w:t xml:space="preserve">In case of </w:t>
            </w:r>
            <w:r w:rsidRPr="009D44EE">
              <w:rPr>
                <w:rFonts w:ascii="Book Antiqua" w:hAnsi="Book Antiqua"/>
                <w:b/>
              </w:rPr>
              <w:t>first fatal accident, a warning letter shall be issued to the Contractor. In case of any subsequent fatal accident</w:t>
            </w:r>
            <w:r w:rsidRPr="00924FC0">
              <w:rPr>
                <w:rFonts w:ascii="Book Antiqua" w:hAnsi="Book Antiqua"/>
              </w:rPr>
              <w: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924FC0">
              <w:rPr>
                <w:rFonts w:ascii="Book Antiqua" w:hAnsi="Book Antiqua"/>
                <w:b/>
                <w:bCs/>
              </w:rPr>
              <w:t>.</w:t>
            </w:r>
          </w:p>
          <w:p w14:paraId="1DA2F2F2" w14:textId="77777777" w:rsidR="0095477C" w:rsidRPr="002579C3" w:rsidRDefault="0095477C" w:rsidP="0095477C">
            <w:pPr>
              <w:jc w:val="both"/>
              <w:rPr>
                <w:rFonts w:ascii="Book Antiqua" w:hAnsi="Book Antiqua" w:cs="Arial"/>
              </w:rPr>
            </w:pPr>
          </w:p>
        </w:tc>
      </w:tr>
      <w:tr w:rsidR="0095477C" w:rsidRPr="002579C3" w14:paraId="2C10E1B1" w14:textId="77777777" w:rsidTr="00E139A5">
        <w:tc>
          <w:tcPr>
            <w:tcW w:w="990" w:type="dxa"/>
            <w:tcBorders>
              <w:right w:val="single" w:sz="4" w:space="0" w:color="auto"/>
            </w:tcBorders>
          </w:tcPr>
          <w:p w14:paraId="1BCB2425"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5B365FBB" w14:textId="6617D10B" w:rsidR="0095477C" w:rsidRPr="002579C3" w:rsidRDefault="0095477C" w:rsidP="0095477C">
            <w:pPr>
              <w:jc w:val="both"/>
              <w:rPr>
                <w:rFonts w:ascii="Book Antiqua" w:hAnsi="Book Antiqua" w:cs="Arial"/>
              </w:rPr>
            </w:pPr>
            <w:r w:rsidRPr="00924FC0">
              <w:rPr>
                <w:rFonts w:ascii="Book Antiqua" w:hAnsi="Book Antiqua" w:cs="Arial"/>
              </w:rPr>
              <w:t>GCC 18.3.3.25</w:t>
            </w:r>
          </w:p>
        </w:tc>
        <w:tc>
          <w:tcPr>
            <w:tcW w:w="8370" w:type="dxa"/>
            <w:tcBorders>
              <w:left w:val="nil"/>
            </w:tcBorders>
          </w:tcPr>
          <w:p w14:paraId="3ABB6EB5" w14:textId="77777777" w:rsidR="0095477C" w:rsidRPr="00924FC0" w:rsidRDefault="0095477C" w:rsidP="0095477C">
            <w:pPr>
              <w:ind w:left="1035" w:hanging="1035"/>
              <w:jc w:val="both"/>
              <w:rPr>
                <w:rFonts w:ascii="Book Antiqua" w:hAnsi="Book Antiqua"/>
                <w:b/>
                <w:bCs/>
              </w:rPr>
            </w:pPr>
            <w:r w:rsidRPr="00924FC0">
              <w:rPr>
                <w:rFonts w:ascii="Book Antiqua" w:hAnsi="Book Antiqua"/>
                <w:b/>
                <w:bCs/>
              </w:rPr>
              <w:t>Replace the para 18.3.3.25 with the following:</w:t>
            </w:r>
          </w:p>
          <w:p w14:paraId="4392FC2E" w14:textId="77777777" w:rsidR="0095477C" w:rsidRPr="00924FC0" w:rsidRDefault="0095477C" w:rsidP="0095477C">
            <w:pPr>
              <w:spacing w:after="200" w:line="276" w:lineRule="auto"/>
              <w:jc w:val="both"/>
              <w:rPr>
                <w:rFonts w:ascii="Book Antiqua" w:hAnsi="Book Antiqua"/>
                <w:sz w:val="2"/>
                <w:szCs w:val="2"/>
              </w:rPr>
            </w:pPr>
          </w:p>
          <w:p w14:paraId="78E15629" w14:textId="77777777" w:rsidR="0095477C" w:rsidRPr="00924FC0" w:rsidRDefault="0095477C" w:rsidP="0095477C">
            <w:pPr>
              <w:spacing w:after="200" w:line="276" w:lineRule="auto"/>
              <w:jc w:val="both"/>
              <w:rPr>
                <w:rFonts w:ascii="Book Antiqua" w:hAnsi="Book Antiqua"/>
              </w:rPr>
            </w:pPr>
            <w:r w:rsidRPr="00924FC0">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8147" w:type="dxa"/>
              <w:tblLayout w:type="fixed"/>
              <w:tblLook w:val="04A0" w:firstRow="1" w:lastRow="0" w:firstColumn="1" w:lastColumn="0" w:noHBand="0" w:noVBand="1"/>
            </w:tblPr>
            <w:tblGrid>
              <w:gridCol w:w="423"/>
              <w:gridCol w:w="2872"/>
              <w:gridCol w:w="4852"/>
            </w:tblGrid>
            <w:tr w:rsidR="0095477C" w:rsidRPr="00924FC0" w14:paraId="370C96C5" w14:textId="77777777" w:rsidTr="00117E58">
              <w:trPr>
                <w:trHeight w:val="806"/>
              </w:trPr>
              <w:tc>
                <w:tcPr>
                  <w:tcW w:w="423" w:type="dxa"/>
                </w:tcPr>
                <w:p w14:paraId="77B360D9" w14:textId="77777777" w:rsidR="0095477C" w:rsidRPr="00924FC0" w:rsidRDefault="0095477C" w:rsidP="0095477C">
                  <w:pPr>
                    <w:spacing w:after="200" w:line="276" w:lineRule="auto"/>
                    <w:jc w:val="both"/>
                    <w:rPr>
                      <w:rFonts w:ascii="Book Antiqua" w:hAnsi="Book Antiqua"/>
                    </w:rPr>
                  </w:pPr>
                  <w:r w:rsidRPr="00924FC0">
                    <w:rPr>
                      <w:rFonts w:ascii="Book Antiqua" w:hAnsi="Book Antiqua"/>
                    </w:rPr>
                    <w:t>a.</w:t>
                  </w:r>
                </w:p>
              </w:tc>
              <w:tc>
                <w:tcPr>
                  <w:tcW w:w="2872" w:type="dxa"/>
                </w:tcPr>
                <w:p w14:paraId="37974BB6" w14:textId="77777777" w:rsidR="0095477C" w:rsidRPr="00924FC0" w:rsidRDefault="0095477C" w:rsidP="0095477C">
                  <w:pPr>
                    <w:spacing w:after="200" w:line="276" w:lineRule="auto"/>
                    <w:jc w:val="both"/>
                    <w:rPr>
                      <w:rFonts w:ascii="Book Antiqua" w:hAnsi="Book Antiqua"/>
                    </w:rPr>
                  </w:pPr>
                  <w:r w:rsidRPr="00924FC0">
                    <w:rPr>
                      <w:rFonts w:ascii="Book Antiqua" w:hAnsi="Book Antiqua"/>
                    </w:rPr>
                    <w:t xml:space="preserve">Upon 1st Fatal Accident </w:t>
                  </w:r>
                </w:p>
              </w:tc>
              <w:tc>
                <w:tcPr>
                  <w:tcW w:w="4852" w:type="dxa"/>
                </w:tcPr>
                <w:p w14:paraId="424047BB" w14:textId="77777777" w:rsidR="0095477C" w:rsidRPr="00F3093C" w:rsidRDefault="0095477C" w:rsidP="0095477C">
                  <w:pPr>
                    <w:spacing w:after="200" w:line="276" w:lineRule="auto"/>
                    <w:jc w:val="both"/>
                    <w:rPr>
                      <w:rFonts w:ascii="Book Antiqua" w:hAnsi="Book Antiqua"/>
                      <w:b/>
                    </w:rPr>
                  </w:pPr>
                  <w:r w:rsidRPr="00F3093C">
                    <w:rPr>
                      <w:rFonts w:ascii="Book Antiqua" w:hAnsi="Book Antiqua"/>
                      <w:b/>
                    </w:rPr>
                    <w:t>1% of the Contract price as awarded,</w:t>
                  </w:r>
                  <w:r w:rsidRPr="00F3093C">
                    <w:rPr>
                      <w:b/>
                    </w:rPr>
                    <w:t xml:space="preserve"> </w:t>
                  </w:r>
                  <w:r w:rsidRPr="00F3093C">
                    <w:rPr>
                      <w:rFonts w:ascii="Book Antiqua" w:hAnsi="Book Antiqua"/>
                      <w:b/>
                    </w:rPr>
                    <w:t>limited to Rs. 50,00,000/-</w:t>
                  </w:r>
                </w:p>
              </w:tc>
            </w:tr>
            <w:tr w:rsidR="0095477C" w:rsidRPr="00924FC0" w14:paraId="0C668492" w14:textId="77777777" w:rsidTr="00117E58">
              <w:trPr>
                <w:trHeight w:val="806"/>
              </w:trPr>
              <w:tc>
                <w:tcPr>
                  <w:tcW w:w="423" w:type="dxa"/>
                </w:tcPr>
                <w:p w14:paraId="7900C221" w14:textId="77777777" w:rsidR="0095477C" w:rsidRPr="00924FC0" w:rsidRDefault="0095477C" w:rsidP="0095477C">
                  <w:pPr>
                    <w:spacing w:after="200" w:line="276" w:lineRule="auto"/>
                    <w:jc w:val="both"/>
                    <w:rPr>
                      <w:rFonts w:ascii="Book Antiqua" w:hAnsi="Book Antiqua"/>
                    </w:rPr>
                  </w:pPr>
                  <w:r w:rsidRPr="00924FC0">
                    <w:rPr>
                      <w:rFonts w:ascii="Book Antiqua" w:hAnsi="Book Antiqua"/>
                    </w:rPr>
                    <w:t>b.</w:t>
                  </w:r>
                </w:p>
              </w:tc>
              <w:tc>
                <w:tcPr>
                  <w:tcW w:w="2872" w:type="dxa"/>
                </w:tcPr>
                <w:p w14:paraId="2D245F87" w14:textId="77777777" w:rsidR="0095477C" w:rsidRPr="00924FC0" w:rsidRDefault="0095477C" w:rsidP="0095477C">
                  <w:pPr>
                    <w:spacing w:line="276" w:lineRule="auto"/>
                    <w:jc w:val="both"/>
                    <w:rPr>
                      <w:rFonts w:ascii="Book Antiqua" w:hAnsi="Book Antiqua"/>
                    </w:rPr>
                  </w:pPr>
                  <w:r w:rsidRPr="00924FC0">
                    <w:rPr>
                      <w:rFonts w:ascii="Book Antiqua" w:hAnsi="Book Antiqua"/>
                    </w:rPr>
                    <w:t xml:space="preserve">Upon 2nd Fatal Accident </w:t>
                  </w:r>
                </w:p>
              </w:tc>
              <w:tc>
                <w:tcPr>
                  <w:tcW w:w="4852" w:type="dxa"/>
                </w:tcPr>
                <w:p w14:paraId="67719B7A" w14:textId="77777777" w:rsidR="0095477C" w:rsidRPr="00F3093C" w:rsidRDefault="0095477C" w:rsidP="0095477C">
                  <w:pPr>
                    <w:spacing w:after="200" w:line="276" w:lineRule="auto"/>
                    <w:jc w:val="both"/>
                    <w:rPr>
                      <w:rFonts w:ascii="Book Antiqua" w:hAnsi="Book Antiqua"/>
                      <w:b/>
                    </w:rPr>
                  </w:pPr>
                  <w:r w:rsidRPr="00F3093C">
                    <w:rPr>
                      <w:rFonts w:ascii="Book Antiqua" w:hAnsi="Book Antiqua"/>
                      <w:b/>
                    </w:rPr>
                    <w:t>1.5% of the Contract price as awarded, limited to Rs. 75,00,000/-</w:t>
                  </w:r>
                </w:p>
              </w:tc>
            </w:tr>
            <w:tr w:rsidR="0095477C" w:rsidRPr="00924FC0" w14:paraId="3DD814D1" w14:textId="77777777" w:rsidTr="00117E58">
              <w:trPr>
                <w:trHeight w:val="806"/>
              </w:trPr>
              <w:tc>
                <w:tcPr>
                  <w:tcW w:w="423" w:type="dxa"/>
                </w:tcPr>
                <w:p w14:paraId="53F88212" w14:textId="77777777" w:rsidR="0095477C" w:rsidRPr="00924FC0" w:rsidRDefault="0095477C" w:rsidP="0095477C">
                  <w:pPr>
                    <w:spacing w:after="200" w:line="276" w:lineRule="auto"/>
                    <w:jc w:val="both"/>
                    <w:rPr>
                      <w:rFonts w:ascii="Book Antiqua" w:hAnsi="Book Antiqua"/>
                    </w:rPr>
                  </w:pPr>
                  <w:r w:rsidRPr="00924FC0">
                    <w:rPr>
                      <w:rFonts w:ascii="Book Antiqua" w:hAnsi="Book Antiqua"/>
                    </w:rPr>
                    <w:t>c.</w:t>
                  </w:r>
                </w:p>
              </w:tc>
              <w:tc>
                <w:tcPr>
                  <w:tcW w:w="2872" w:type="dxa"/>
                </w:tcPr>
                <w:p w14:paraId="7FA2CCBE" w14:textId="77777777" w:rsidR="0095477C" w:rsidRPr="00924FC0" w:rsidRDefault="0095477C" w:rsidP="0095477C">
                  <w:pPr>
                    <w:spacing w:line="276" w:lineRule="auto"/>
                    <w:jc w:val="both"/>
                    <w:rPr>
                      <w:rFonts w:ascii="Book Antiqua" w:hAnsi="Book Antiqua"/>
                    </w:rPr>
                  </w:pPr>
                  <w:r w:rsidRPr="00924FC0">
                    <w:rPr>
                      <w:rFonts w:ascii="Book Antiqua" w:hAnsi="Book Antiqua"/>
                    </w:rPr>
                    <w:t xml:space="preserve">Upon 3rd Fatal Accident </w:t>
                  </w:r>
                </w:p>
              </w:tc>
              <w:tc>
                <w:tcPr>
                  <w:tcW w:w="4852" w:type="dxa"/>
                </w:tcPr>
                <w:p w14:paraId="23959DEB" w14:textId="77777777" w:rsidR="0095477C" w:rsidRPr="00F3093C" w:rsidRDefault="0095477C" w:rsidP="0095477C">
                  <w:pPr>
                    <w:spacing w:after="200" w:line="276" w:lineRule="auto"/>
                    <w:jc w:val="both"/>
                    <w:rPr>
                      <w:rFonts w:ascii="Book Antiqua" w:hAnsi="Book Antiqua"/>
                      <w:b/>
                    </w:rPr>
                  </w:pPr>
                  <w:r w:rsidRPr="00F3093C">
                    <w:rPr>
                      <w:rFonts w:ascii="Book Antiqua" w:hAnsi="Book Antiqua"/>
                      <w:b/>
                    </w:rPr>
                    <w:t>2% of the Contract price as awarded, limited to Rs. 1,00,00,000/-</w:t>
                  </w:r>
                </w:p>
              </w:tc>
            </w:tr>
            <w:tr w:rsidR="0095477C" w:rsidRPr="00924FC0" w14:paraId="24D0DC38" w14:textId="77777777" w:rsidTr="00117E58">
              <w:trPr>
                <w:trHeight w:val="1108"/>
              </w:trPr>
              <w:tc>
                <w:tcPr>
                  <w:tcW w:w="423" w:type="dxa"/>
                </w:tcPr>
                <w:p w14:paraId="25A3649A" w14:textId="77777777" w:rsidR="0095477C" w:rsidRPr="00924FC0" w:rsidRDefault="0095477C" w:rsidP="0095477C">
                  <w:pPr>
                    <w:spacing w:after="200" w:line="276" w:lineRule="auto"/>
                    <w:jc w:val="both"/>
                    <w:rPr>
                      <w:rFonts w:ascii="Book Antiqua" w:hAnsi="Book Antiqua"/>
                    </w:rPr>
                  </w:pPr>
                  <w:r w:rsidRPr="00924FC0">
                    <w:rPr>
                      <w:rFonts w:ascii="Book Antiqua" w:hAnsi="Book Antiqua"/>
                    </w:rPr>
                    <w:t>d.</w:t>
                  </w:r>
                </w:p>
              </w:tc>
              <w:tc>
                <w:tcPr>
                  <w:tcW w:w="2872" w:type="dxa"/>
                </w:tcPr>
                <w:p w14:paraId="08573726" w14:textId="77777777" w:rsidR="0095477C" w:rsidRPr="00924FC0" w:rsidRDefault="0095477C" w:rsidP="0095477C">
                  <w:pPr>
                    <w:spacing w:line="276" w:lineRule="auto"/>
                    <w:jc w:val="both"/>
                    <w:rPr>
                      <w:rFonts w:ascii="Book Antiqua" w:hAnsi="Book Antiqua"/>
                    </w:rPr>
                  </w:pPr>
                  <w:r w:rsidRPr="00924FC0">
                    <w:rPr>
                      <w:rFonts w:ascii="Book Antiqua" w:hAnsi="Book Antiqua"/>
                    </w:rPr>
                    <w:t xml:space="preserve">Re-occurrence of Fatal Accident even after 3rd Fatal Accident </w:t>
                  </w:r>
                </w:p>
              </w:tc>
              <w:tc>
                <w:tcPr>
                  <w:tcW w:w="4852" w:type="dxa"/>
                </w:tcPr>
                <w:p w14:paraId="14EB600F" w14:textId="77777777" w:rsidR="0095477C" w:rsidRPr="00F3093C" w:rsidRDefault="0095477C" w:rsidP="0095477C">
                  <w:pPr>
                    <w:spacing w:after="200" w:line="276" w:lineRule="auto"/>
                    <w:jc w:val="both"/>
                    <w:rPr>
                      <w:rFonts w:ascii="Book Antiqua" w:hAnsi="Book Antiqua"/>
                      <w:b/>
                    </w:rPr>
                  </w:pPr>
                  <w:r w:rsidRPr="00F3093C">
                    <w:rPr>
                      <w:rFonts w:ascii="Book Antiqua" w:hAnsi="Book Antiqua"/>
                      <w:b/>
                    </w:rPr>
                    <w:t>2% of the Contract price as awarded, limited to Rs. 1,00,00,000/- per fatal accident</w:t>
                  </w:r>
                </w:p>
              </w:tc>
            </w:tr>
          </w:tbl>
          <w:p w14:paraId="7B9D0FBB" w14:textId="77777777" w:rsidR="0095477C" w:rsidRPr="00924FC0" w:rsidRDefault="0095477C" w:rsidP="0095477C">
            <w:pPr>
              <w:spacing w:after="200"/>
              <w:ind w:left="-18" w:firstLine="18"/>
              <w:jc w:val="both"/>
              <w:rPr>
                <w:rFonts w:ascii="Book Antiqua" w:hAnsi="Book Antiqua"/>
                <w:sz w:val="18"/>
                <w:szCs w:val="18"/>
              </w:rPr>
            </w:pPr>
          </w:p>
          <w:p w14:paraId="53716C66" w14:textId="77777777" w:rsidR="0095477C" w:rsidRPr="00F3093C" w:rsidRDefault="0095477C" w:rsidP="0095477C">
            <w:pPr>
              <w:spacing w:after="200"/>
              <w:ind w:left="-18" w:firstLine="18"/>
              <w:jc w:val="both"/>
              <w:rPr>
                <w:rFonts w:ascii="Book Antiqua" w:hAnsi="Book Antiqua"/>
                <w:b/>
              </w:rPr>
            </w:pPr>
            <w:r w:rsidRPr="00F3093C">
              <w:rPr>
                <w:rFonts w:ascii="Book Antiqua" w:hAnsi="Book Antiqua"/>
                <w:b/>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w:t>
            </w:r>
            <w:r w:rsidRPr="00F3093C">
              <w:rPr>
                <w:rFonts w:ascii="Book Antiqua" w:hAnsi="Book Antiqua"/>
                <w:b/>
              </w:rPr>
              <w:lastRenderedPageBreak/>
              <w:t>subsequent amendments to the Contract or Notification/Letter of Award (where contract has not been signed).</w:t>
            </w:r>
          </w:p>
          <w:p w14:paraId="41585B72" w14:textId="77777777" w:rsidR="0095477C" w:rsidRPr="00F3093C" w:rsidRDefault="0095477C" w:rsidP="0095477C">
            <w:pPr>
              <w:ind w:left="-18" w:firstLine="18"/>
              <w:jc w:val="both"/>
              <w:rPr>
                <w:rFonts w:ascii="Book Antiqua" w:hAnsi="Book Antiqua"/>
                <w:b/>
              </w:rPr>
            </w:pPr>
            <w:r w:rsidRPr="00F3093C">
              <w:rPr>
                <w:rFonts w:ascii="Book Antiqua" w:hAnsi="Book Antiqua"/>
                <w:b/>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5B90ECF" w14:textId="77777777" w:rsidR="0095477C" w:rsidRPr="00F3093C" w:rsidRDefault="0095477C" w:rsidP="0095477C">
            <w:pPr>
              <w:spacing w:line="276" w:lineRule="auto"/>
              <w:ind w:left="-18" w:firstLine="18"/>
              <w:jc w:val="both"/>
              <w:rPr>
                <w:rFonts w:ascii="Book Antiqua" w:hAnsi="Book Antiqua"/>
                <w:b/>
              </w:rPr>
            </w:pPr>
          </w:p>
          <w:p w14:paraId="577A18B4" w14:textId="77777777" w:rsidR="0095477C" w:rsidRPr="00F3093C" w:rsidRDefault="0095477C" w:rsidP="0095477C">
            <w:pPr>
              <w:ind w:left="-18" w:firstLine="18"/>
              <w:jc w:val="both"/>
              <w:rPr>
                <w:rFonts w:ascii="Book Antiqua" w:hAnsi="Book Antiqua"/>
                <w:b/>
                <w:bCs/>
              </w:rPr>
            </w:pPr>
            <w:r w:rsidRPr="00F3093C">
              <w:rPr>
                <w:rFonts w:ascii="Book Antiqua" w:hAnsi="Book Antiqua"/>
                <w:b/>
              </w:rPr>
              <w:t>In case of a fatal accident in a contract awarded to and being executed by an Associate of Contractor, for the purpose of recoveries as per GCC</w:t>
            </w:r>
            <w:r w:rsidRPr="00F3093C">
              <w:rPr>
                <w:b/>
              </w:rPr>
              <w:t xml:space="preserve"> </w:t>
            </w:r>
            <w:r w:rsidRPr="00F3093C">
              <w:rPr>
                <w:rFonts w:ascii="Book Antiqua" w:hAnsi="Book Antiqua"/>
                <w:b/>
              </w:rPr>
              <w:t>Sub-Clause 18.3.3.24 and GCC</w:t>
            </w:r>
            <w:r w:rsidRPr="00F3093C">
              <w:rPr>
                <w:b/>
              </w:rPr>
              <w:t xml:space="preserve"> </w:t>
            </w:r>
            <w:r w:rsidRPr="00F3093C">
              <w:rPr>
                <w:rFonts w:ascii="Book Antiqua" w:hAnsi="Book Antiqua"/>
                <w:b/>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21294D3" w14:textId="77777777" w:rsidR="0095477C" w:rsidRPr="00F3093C" w:rsidRDefault="0095477C" w:rsidP="0095477C">
            <w:pPr>
              <w:spacing w:line="276" w:lineRule="auto"/>
              <w:ind w:left="-18"/>
              <w:jc w:val="both"/>
              <w:rPr>
                <w:rFonts w:ascii="Book Antiqua" w:hAnsi="Book Antiqua"/>
                <w:b/>
                <w:bCs/>
              </w:rPr>
            </w:pPr>
          </w:p>
          <w:p w14:paraId="1DE4178E" w14:textId="77777777" w:rsidR="0095477C" w:rsidRPr="00F3093C" w:rsidRDefault="0095477C" w:rsidP="0095477C">
            <w:pPr>
              <w:ind w:left="-18"/>
              <w:jc w:val="both"/>
              <w:rPr>
                <w:rFonts w:ascii="Book Antiqua" w:hAnsi="Book Antiqua"/>
                <w:b/>
              </w:rPr>
            </w:pPr>
            <w:r w:rsidRPr="00F3093C">
              <w:rPr>
                <w:rFonts w:ascii="Book Antiqua" w:hAnsi="Book Antiqua"/>
                <w:b/>
              </w:rPr>
              <w:t>GST, if any, applicable on recoveries as mentioned at GCC Sub-Clause 18.3.3, shall be payable by the Contractor in addition to the amount of recoveries mentioned therein.</w:t>
            </w:r>
          </w:p>
          <w:p w14:paraId="50035CED" w14:textId="77777777" w:rsidR="0095477C" w:rsidRPr="002579C3" w:rsidRDefault="0095477C" w:rsidP="0095477C">
            <w:pPr>
              <w:jc w:val="both"/>
              <w:rPr>
                <w:rFonts w:ascii="Book Antiqua" w:hAnsi="Book Antiqua" w:cs="Arial"/>
              </w:rPr>
            </w:pPr>
          </w:p>
        </w:tc>
      </w:tr>
      <w:tr w:rsidR="0095477C" w:rsidRPr="002579C3" w14:paraId="75BE0670" w14:textId="77777777" w:rsidTr="00E139A5">
        <w:tc>
          <w:tcPr>
            <w:tcW w:w="990" w:type="dxa"/>
            <w:tcBorders>
              <w:right w:val="single" w:sz="4" w:space="0" w:color="auto"/>
            </w:tcBorders>
          </w:tcPr>
          <w:p w14:paraId="04E60166"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06D06346" w14:textId="09193CB7" w:rsidR="0095477C" w:rsidRPr="002579C3" w:rsidRDefault="0095477C" w:rsidP="0095477C">
            <w:pPr>
              <w:jc w:val="both"/>
              <w:rPr>
                <w:rFonts w:ascii="Book Antiqua" w:hAnsi="Book Antiqua" w:cs="Arial"/>
              </w:rPr>
            </w:pPr>
            <w:r w:rsidRPr="0019340A">
              <w:rPr>
                <w:rFonts w:ascii="Book Antiqua" w:hAnsi="Book Antiqua" w:cs="Arial"/>
              </w:rPr>
              <w:t>GCC 18.3.3.28</w:t>
            </w:r>
          </w:p>
        </w:tc>
        <w:tc>
          <w:tcPr>
            <w:tcW w:w="8370" w:type="dxa"/>
            <w:tcBorders>
              <w:left w:val="nil"/>
            </w:tcBorders>
          </w:tcPr>
          <w:p w14:paraId="283ADE65" w14:textId="77777777" w:rsidR="0095477C" w:rsidRPr="0019340A" w:rsidRDefault="0095477C" w:rsidP="0095477C">
            <w:pPr>
              <w:ind w:left="1035" w:hanging="1035"/>
              <w:jc w:val="both"/>
              <w:rPr>
                <w:rFonts w:ascii="Book Antiqua" w:hAnsi="Book Antiqua"/>
                <w:b/>
                <w:bCs/>
              </w:rPr>
            </w:pPr>
            <w:r w:rsidRPr="0019340A">
              <w:rPr>
                <w:rFonts w:ascii="Book Antiqua" w:hAnsi="Book Antiqua"/>
                <w:b/>
                <w:bCs/>
              </w:rPr>
              <w:t>Replace the para 18.3.3.28 with the following:</w:t>
            </w:r>
          </w:p>
          <w:p w14:paraId="75729F15" w14:textId="77777777" w:rsidR="0095477C" w:rsidRPr="0019340A" w:rsidRDefault="0095477C" w:rsidP="0095477C">
            <w:pPr>
              <w:ind w:left="1035" w:hanging="1035"/>
              <w:jc w:val="both"/>
              <w:rPr>
                <w:rFonts w:ascii="Book Antiqua" w:hAnsi="Book Antiqua"/>
                <w:b/>
                <w:bCs/>
              </w:rPr>
            </w:pPr>
          </w:p>
          <w:p w14:paraId="494DD307" w14:textId="77777777" w:rsidR="0095477C" w:rsidRPr="00F3093C" w:rsidRDefault="0095477C" w:rsidP="0095477C">
            <w:pPr>
              <w:jc w:val="both"/>
              <w:rPr>
                <w:rFonts w:ascii="Book Antiqua" w:hAnsi="Book Antiqua"/>
                <w:b/>
              </w:rPr>
            </w:pPr>
            <w:r w:rsidRPr="0019340A">
              <w:rPr>
                <w:rFonts w:ascii="Book Antiqua" w:hAnsi="Book Antiqua"/>
              </w:rPr>
              <w:t>The Contractor shall also submit ‘Safety Plan</w:t>
            </w:r>
            <w:r w:rsidRPr="0019340A">
              <w:t>’</w:t>
            </w:r>
            <w:r w:rsidRPr="0019340A">
              <w:rPr>
                <w:rFonts w:ascii="Book Antiqua" w:hAnsi="Book Antiqua"/>
              </w:rPr>
              <w:t xml:space="preserve"> as per proforma specified in Section </w:t>
            </w:r>
            <w:r w:rsidRPr="0019340A">
              <w:rPr>
                <w:rFonts w:ascii="Book Antiqua" w:hAnsi="Book Antiqua" w:cs="Book Antiqua"/>
              </w:rPr>
              <w:t>–</w:t>
            </w:r>
            <w:r w:rsidRPr="0019340A">
              <w:rPr>
                <w:rFonts w:ascii="Book Antiqua" w:hAnsi="Book Antiqua"/>
              </w:rPr>
              <w:t xml:space="preserve"> Sample Forms and Procedures of the Bidding Documents </w:t>
            </w:r>
            <w:proofErr w:type="spellStart"/>
            <w:r w:rsidRPr="0019340A">
              <w:rPr>
                <w:rFonts w:ascii="Book Antiqua" w:hAnsi="Book Antiqua"/>
              </w:rPr>
              <w:t>alongwith</w:t>
            </w:r>
            <w:proofErr w:type="spellEnd"/>
            <w:r w:rsidRPr="0019340A">
              <w:rPr>
                <w:rFonts w:ascii="Book Antiqua" w:hAnsi="Book Antiqua"/>
              </w:rPr>
              <w:t xml:space="preserve"> all the requisite documents mentioned therein and as per check-list contained therein to the Engineer In-Charge for its approval </w:t>
            </w:r>
            <w:r w:rsidRPr="00F3093C">
              <w:rPr>
                <w:rFonts w:ascii="Book Antiqua" w:hAnsi="Book Antiqua"/>
                <w:b/>
                <w:bCs/>
              </w:rPr>
              <w:t>within 30 days of Notification of award.</w:t>
            </w:r>
          </w:p>
          <w:p w14:paraId="49A58AAF" w14:textId="77777777" w:rsidR="0095477C" w:rsidRPr="0019340A" w:rsidRDefault="0095477C" w:rsidP="0095477C">
            <w:pPr>
              <w:jc w:val="both"/>
              <w:rPr>
                <w:rFonts w:ascii="Book Antiqua" w:hAnsi="Book Antiqua"/>
                <w:b/>
              </w:rPr>
            </w:pPr>
          </w:p>
          <w:p w14:paraId="6EC63EED" w14:textId="77777777" w:rsidR="0095477C" w:rsidRPr="0019340A" w:rsidRDefault="0095477C" w:rsidP="0095477C">
            <w:pPr>
              <w:jc w:val="both"/>
              <w:rPr>
                <w:rFonts w:ascii="Book Antiqua" w:hAnsi="Book Antiqua"/>
              </w:rPr>
            </w:pPr>
            <w:r w:rsidRPr="0019340A">
              <w:rPr>
                <w:rFonts w:ascii="Book Antiqua" w:hAnsi="Book Antiqua"/>
              </w:rPr>
              <w:t>Further, one of the conditions for release of first progressive payment / subsequent payment towards Services Contract shall be submission of „Safety Plan</w:t>
            </w:r>
            <w:r w:rsidRPr="0019340A">
              <w:t>‟</w:t>
            </w:r>
            <w:r w:rsidRPr="0019340A">
              <w:rPr>
                <w:rFonts w:ascii="Book Antiqua" w:hAnsi="Book Antiqua"/>
              </w:rPr>
              <w:t xml:space="preserve"> </w:t>
            </w:r>
            <w:proofErr w:type="spellStart"/>
            <w:r w:rsidRPr="0019340A">
              <w:rPr>
                <w:rFonts w:ascii="Book Antiqua" w:hAnsi="Book Antiqua"/>
              </w:rPr>
              <w:t>alongwith</w:t>
            </w:r>
            <w:proofErr w:type="spellEnd"/>
            <w:r w:rsidRPr="0019340A">
              <w:rPr>
                <w:rFonts w:ascii="Book Antiqua" w:hAnsi="Book Antiqua"/>
              </w:rPr>
              <w:t xml:space="preserve"> all requisite documents and approval of the same by the Engineer In-Charge.</w:t>
            </w:r>
          </w:p>
          <w:p w14:paraId="466904C1" w14:textId="77777777" w:rsidR="0095477C" w:rsidRPr="0019340A" w:rsidRDefault="0095477C" w:rsidP="0095477C">
            <w:pPr>
              <w:jc w:val="both"/>
              <w:rPr>
                <w:rFonts w:ascii="Book Antiqua" w:hAnsi="Book Antiqua"/>
              </w:rPr>
            </w:pPr>
          </w:p>
          <w:p w14:paraId="037D3745" w14:textId="77777777" w:rsidR="0095477C" w:rsidRPr="002579C3" w:rsidRDefault="0095477C" w:rsidP="0095477C">
            <w:pPr>
              <w:jc w:val="both"/>
              <w:rPr>
                <w:rFonts w:ascii="Book Antiqua" w:hAnsi="Book Antiqua" w:cs="Arial"/>
              </w:rPr>
            </w:pPr>
          </w:p>
        </w:tc>
      </w:tr>
      <w:tr w:rsidR="0095477C" w:rsidRPr="002579C3" w14:paraId="25A31086" w14:textId="77777777" w:rsidTr="00E139A5">
        <w:tc>
          <w:tcPr>
            <w:tcW w:w="990" w:type="dxa"/>
            <w:tcBorders>
              <w:right w:val="single" w:sz="4" w:space="0" w:color="auto"/>
            </w:tcBorders>
          </w:tcPr>
          <w:p w14:paraId="0B6B16C8" w14:textId="77777777" w:rsidR="0095477C" w:rsidRPr="002579C3" w:rsidRDefault="0095477C" w:rsidP="0095477C">
            <w:pPr>
              <w:pStyle w:val="ListParagraph"/>
              <w:numPr>
                <w:ilvl w:val="0"/>
                <w:numId w:val="9"/>
              </w:numPr>
              <w:jc w:val="both"/>
              <w:rPr>
                <w:rFonts w:ascii="Book Antiqua" w:hAnsi="Book Antiqua" w:cs="Arial"/>
              </w:rPr>
            </w:pPr>
          </w:p>
        </w:tc>
        <w:tc>
          <w:tcPr>
            <w:tcW w:w="1620" w:type="dxa"/>
            <w:tcBorders>
              <w:right w:val="single" w:sz="4" w:space="0" w:color="auto"/>
            </w:tcBorders>
          </w:tcPr>
          <w:p w14:paraId="2655A81C" w14:textId="7B03C04A" w:rsidR="0095477C" w:rsidRPr="002579C3" w:rsidRDefault="0095477C" w:rsidP="0095477C">
            <w:pPr>
              <w:jc w:val="both"/>
              <w:rPr>
                <w:rFonts w:ascii="Book Antiqua" w:hAnsi="Book Antiqua" w:cs="Arial"/>
              </w:rPr>
            </w:pPr>
            <w:r w:rsidRPr="0019340A">
              <w:rPr>
                <w:rFonts w:ascii="Book Antiqua" w:hAnsi="Book Antiqua" w:cs="Arial"/>
              </w:rPr>
              <w:t>GCC 18.3.3.29</w:t>
            </w:r>
          </w:p>
        </w:tc>
        <w:tc>
          <w:tcPr>
            <w:tcW w:w="8370" w:type="dxa"/>
            <w:tcBorders>
              <w:left w:val="nil"/>
            </w:tcBorders>
          </w:tcPr>
          <w:p w14:paraId="59F4D1FD" w14:textId="77777777" w:rsidR="0095477C" w:rsidRPr="0019340A" w:rsidRDefault="0095477C" w:rsidP="0095477C">
            <w:pPr>
              <w:ind w:left="1035" w:hanging="1035"/>
              <w:jc w:val="both"/>
              <w:rPr>
                <w:rFonts w:ascii="Book Antiqua" w:hAnsi="Book Antiqua"/>
                <w:b/>
                <w:bCs/>
              </w:rPr>
            </w:pPr>
            <w:r w:rsidRPr="0019340A">
              <w:rPr>
                <w:rFonts w:ascii="Book Antiqua" w:hAnsi="Book Antiqua"/>
                <w:b/>
                <w:bCs/>
              </w:rPr>
              <w:t>Add new para 18.3.3.29 as following:</w:t>
            </w:r>
          </w:p>
          <w:p w14:paraId="2028C189" w14:textId="77777777" w:rsidR="0095477C" w:rsidRPr="0019340A" w:rsidRDefault="0095477C" w:rsidP="0095477C">
            <w:pPr>
              <w:ind w:left="1035" w:hanging="1035"/>
              <w:jc w:val="both"/>
              <w:rPr>
                <w:rFonts w:ascii="Book Antiqua" w:hAnsi="Book Antiqua"/>
                <w:b/>
                <w:bCs/>
              </w:rPr>
            </w:pPr>
          </w:p>
          <w:p w14:paraId="56956A74" w14:textId="77777777" w:rsidR="0095477C" w:rsidRPr="00F3093C" w:rsidRDefault="0095477C" w:rsidP="0095477C">
            <w:pPr>
              <w:jc w:val="both"/>
              <w:rPr>
                <w:rFonts w:ascii="Book Antiqua" w:hAnsi="Book Antiqua"/>
                <w:b/>
              </w:rPr>
            </w:pPr>
            <w:r w:rsidRPr="00F3093C">
              <w:rPr>
                <w:rFonts w:ascii="Book Antiqua" w:hAnsi="Book Antiqua"/>
                <w:b/>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F1F0F84" w14:textId="77777777" w:rsidR="0095477C" w:rsidRPr="002579C3" w:rsidRDefault="0095477C" w:rsidP="0095477C">
            <w:pPr>
              <w:jc w:val="both"/>
              <w:rPr>
                <w:rFonts w:ascii="Book Antiqua" w:hAnsi="Book Antiqua" w:cs="Arial"/>
              </w:rPr>
            </w:pPr>
          </w:p>
        </w:tc>
      </w:tr>
      <w:tr w:rsidR="004314EE" w:rsidRPr="002579C3" w14:paraId="1BD5B2A0" w14:textId="77777777" w:rsidTr="00E139A5">
        <w:tc>
          <w:tcPr>
            <w:tcW w:w="990" w:type="dxa"/>
            <w:tcBorders>
              <w:right w:val="single" w:sz="4" w:space="0" w:color="auto"/>
            </w:tcBorders>
          </w:tcPr>
          <w:p w14:paraId="0D3934FE"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66B2BC81" w14:textId="77777777" w:rsidR="004314EE" w:rsidRPr="002579C3" w:rsidRDefault="004314EE" w:rsidP="004314EE">
            <w:pPr>
              <w:jc w:val="both"/>
              <w:rPr>
                <w:rFonts w:ascii="Book Antiqua" w:hAnsi="Book Antiqua" w:cs="Arial"/>
              </w:rPr>
            </w:pPr>
            <w:r w:rsidRPr="002579C3">
              <w:rPr>
                <w:rFonts w:ascii="Book Antiqua" w:hAnsi="Book Antiqua" w:cs="Arial"/>
              </w:rPr>
              <w:t>GCC 20.2.1</w:t>
            </w:r>
          </w:p>
        </w:tc>
        <w:tc>
          <w:tcPr>
            <w:tcW w:w="8370" w:type="dxa"/>
            <w:tcBorders>
              <w:left w:val="nil"/>
            </w:tcBorders>
          </w:tcPr>
          <w:p w14:paraId="24DE7414" w14:textId="77777777" w:rsidR="004314EE" w:rsidRDefault="004314EE" w:rsidP="004314EE">
            <w:pPr>
              <w:jc w:val="both"/>
              <w:rPr>
                <w:rFonts w:ascii="Book Antiqua" w:hAnsi="Book Antiqua" w:cs="Arial"/>
                <w:snapToGrid w:val="0"/>
              </w:rPr>
            </w:pPr>
            <w:r w:rsidRPr="002579C3">
              <w:rPr>
                <w:rFonts w:ascii="Book Antiqua" w:hAnsi="Book Antiqua" w:cs="Arial"/>
              </w:rPr>
              <w:t xml:space="preserve">Deleted as </w:t>
            </w:r>
            <w:r w:rsidRPr="002579C3">
              <w:rPr>
                <w:rFonts w:ascii="Book Antiqua" w:hAnsi="Book Antiqua" w:cs="Arial"/>
                <w:snapToGrid w:val="0"/>
              </w:rPr>
              <w:t>Guarantee Tests are not applicable</w:t>
            </w:r>
            <w:r w:rsidR="002F716A">
              <w:rPr>
                <w:rFonts w:ascii="Book Antiqua" w:hAnsi="Book Antiqua" w:cs="Arial"/>
                <w:snapToGrid w:val="0"/>
              </w:rPr>
              <w:t>.</w:t>
            </w:r>
          </w:p>
          <w:p w14:paraId="71F69597" w14:textId="533EA21F" w:rsidR="002F716A" w:rsidRPr="002579C3" w:rsidRDefault="002F716A" w:rsidP="004314EE">
            <w:pPr>
              <w:jc w:val="both"/>
              <w:rPr>
                <w:rFonts w:ascii="Book Antiqua" w:hAnsi="Book Antiqua" w:cs="Arial"/>
                <w:snapToGrid w:val="0"/>
              </w:rPr>
            </w:pPr>
          </w:p>
        </w:tc>
      </w:tr>
      <w:tr w:rsidR="004314EE" w:rsidRPr="002579C3" w14:paraId="3A2AC822" w14:textId="77777777" w:rsidTr="00E139A5">
        <w:tc>
          <w:tcPr>
            <w:tcW w:w="990" w:type="dxa"/>
            <w:tcBorders>
              <w:right w:val="single" w:sz="4" w:space="0" w:color="auto"/>
            </w:tcBorders>
          </w:tcPr>
          <w:p w14:paraId="703265D6"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5879A80B" w14:textId="77777777" w:rsidR="004314EE" w:rsidRPr="002579C3" w:rsidRDefault="004314EE" w:rsidP="004314EE">
            <w:pPr>
              <w:jc w:val="both"/>
              <w:rPr>
                <w:rFonts w:ascii="Book Antiqua" w:hAnsi="Book Antiqua" w:cs="Arial"/>
              </w:rPr>
            </w:pPr>
            <w:r w:rsidRPr="002579C3">
              <w:rPr>
                <w:rFonts w:ascii="Book Antiqua" w:hAnsi="Book Antiqua" w:cs="Arial"/>
              </w:rPr>
              <w:t>GCC 20.2.2.1 (II)</w:t>
            </w:r>
          </w:p>
        </w:tc>
        <w:tc>
          <w:tcPr>
            <w:tcW w:w="8370" w:type="dxa"/>
            <w:tcBorders>
              <w:left w:val="nil"/>
            </w:tcBorders>
          </w:tcPr>
          <w:p w14:paraId="4E309E03" w14:textId="027B8D8B" w:rsidR="004314EE" w:rsidRPr="002579C3" w:rsidRDefault="004314EE" w:rsidP="004314EE">
            <w:pPr>
              <w:jc w:val="both"/>
              <w:rPr>
                <w:rFonts w:ascii="Book Antiqua" w:hAnsi="Book Antiqua" w:cs="Arial"/>
                <w:snapToGrid w:val="0"/>
              </w:rPr>
            </w:pPr>
            <w:r w:rsidRPr="002579C3">
              <w:rPr>
                <w:rFonts w:ascii="Book Antiqua" w:hAnsi="Book Antiqua" w:cs="Arial"/>
              </w:rPr>
              <w:t xml:space="preserve">Deleted as </w:t>
            </w:r>
            <w:r w:rsidRPr="002579C3">
              <w:rPr>
                <w:rFonts w:ascii="Book Antiqua" w:hAnsi="Book Antiqua" w:cs="Arial"/>
                <w:snapToGrid w:val="0"/>
              </w:rPr>
              <w:t>Functional Guarantees are not applicable</w:t>
            </w:r>
            <w:r w:rsidR="002F716A">
              <w:rPr>
                <w:rFonts w:ascii="Book Antiqua" w:hAnsi="Book Antiqua" w:cs="Arial"/>
                <w:snapToGrid w:val="0"/>
              </w:rPr>
              <w:t>.</w:t>
            </w:r>
          </w:p>
        </w:tc>
      </w:tr>
      <w:tr w:rsidR="0000621A" w:rsidRPr="002579C3" w14:paraId="2DF9B04D" w14:textId="77777777" w:rsidTr="00E139A5">
        <w:tc>
          <w:tcPr>
            <w:tcW w:w="990" w:type="dxa"/>
            <w:tcBorders>
              <w:right w:val="single" w:sz="4" w:space="0" w:color="auto"/>
            </w:tcBorders>
          </w:tcPr>
          <w:p w14:paraId="3503131F" w14:textId="77777777" w:rsidR="0000621A" w:rsidRPr="002579C3" w:rsidRDefault="0000621A" w:rsidP="0000621A">
            <w:pPr>
              <w:pStyle w:val="ListParagraph"/>
              <w:numPr>
                <w:ilvl w:val="0"/>
                <w:numId w:val="9"/>
              </w:numPr>
              <w:jc w:val="both"/>
              <w:rPr>
                <w:rFonts w:ascii="Book Antiqua" w:hAnsi="Book Antiqua" w:cs="Arial"/>
              </w:rPr>
            </w:pPr>
          </w:p>
        </w:tc>
        <w:tc>
          <w:tcPr>
            <w:tcW w:w="1620" w:type="dxa"/>
            <w:tcBorders>
              <w:right w:val="single" w:sz="4" w:space="0" w:color="auto"/>
            </w:tcBorders>
          </w:tcPr>
          <w:p w14:paraId="52015D2F" w14:textId="70FAE55E" w:rsidR="0000621A" w:rsidRPr="002579C3" w:rsidRDefault="0000621A" w:rsidP="0000621A">
            <w:pPr>
              <w:jc w:val="both"/>
              <w:rPr>
                <w:rFonts w:ascii="Book Antiqua" w:hAnsi="Book Antiqua" w:cs="Arial"/>
              </w:rPr>
            </w:pPr>
            <w:r w:rsidRPr="002579C3">
              <w:rPr>
                <w:rFonts w:ascii="Book Antiqua" w:hAnsi="Book Antiqua" w:cs="Arial"/>
              </w:rPr>
              <w:t>GCC 22.2</w:t>
            </w:r>
          </w:p>
        </w:tc>
        <w:tc>
          <w:tcPr>
            <w:tcW w:w="8370" w:type="dxa"/>
            <w:tcBorders>
              <w:left w:val="nil"/>
            </w:tcBorders>
          </w:tcPr>
          <w:p w14:paraId="643E4699" w14:textId="13FCBEB9" w:rsidR="0000621A" w:rsidRDefault="0000621A" w:rsidP="0000621A">
            <w:pPr>
              <w:jc w:val="both"/>
              <w:rPr>
                <w:rFonts w:ascii="Book Antiqua" w:hAnsi="Book Antiqua"/>
                <w:b/>
                <w:bCs/>
                <w:highlight w:val="yellow"/>
              </w:rPr>
            </w:pPr>
            <w:r w:rsidRPr="003D18EE">
              <w:rPr>
                <w:rFonts w:ascii="Book Antiqua" w:hAnsi="Book Antiqua"/>
                <w:b/>
                <w:bCs/>
                <w:highlight w:val="yellow"/>
              </w:rPr>
              <w:t>Replace the first para of GCC Sub Clause 22.2 with the following:</w:t>
            </w:r>
          </w:p>
          <w:p w14:paraId="622D78E6" w14:textId="739F7373" w:rsidR="001E2A2B" w:rsidRDefault="001E2A2B" w:rsidP="0000621A">
            <w:pPr>
              <w:jc w:val="both"/>
              <w:rPr>
                <w:rFonts w:ascii="Book Antiqua" w:hAnsi="Book Antiqua"/>
                <w:b/>
                <w:bCs/>
                <w:highlight w:val="yellow"/>
              </w:rPr>
            </w:pPr>
          </w:p>
          <w:p w14:paraId="77B786F1" w14:textId="62F51792" w:rsidR="001E2A2B" w:rsidRPr="003D18EE" w:rsidRDefault="001E2A2B" w:rsidP="001E2A2B">
            <w:pPr>
              <w:jc w:val="both"/>
              <w:rPr>
                <w:rFonts w:ascii="Book Antiqua" w:hAnsi="Book Antiqua"/>
                <w:highlight w:val="yellow"/>
              </w:rPr>
            </w:pPr>
            <w:proofErr w:type="gramStart"/>
            <w:r w:rsidRPr="003D18EE">
              <w:rPr>
                <w:rFonts w:ascii="Book Antiqua" w:hAnsi="Book Antiqua"/>
                <w:highlight w:val="yellow"/>
              </w:rPr>
              <w:t>“The Defect Li</w:t>
            </w:r>
            <w:r>
              <w:rPr>
                <w:rFonts w:ascii="Book Antiqua" w:hAnsi="Book Antiqua"/>
                <w:highlight w:val="yellow"/>
              </w:rPr>
              <w:t xml:space="preserve">ability Period shall be </w:t>
            </w:r>
            <w:r w:rsidRPr="003D18EE">
              <w:rPr>
                <w:rFonts w:ascii="Book Antiqua" w:hAnsi="Book Antiqua"/>
                <w:b/>
                <w:highlight w:val="yellow"/>
              </w:rPr>
              <w:t>Twelve (12) months</w:t>
            </w:r>
            <w:r w:rsidRPr="003D18EE">
              <w:rPr>
                <w:rFonts w:ascii="Book Antiqua" w:hAnsi="Book Antiqua"/>
                <w:highlight w:val="yellow"/>
              </w:rPr>
              <w:t xml:space="preserve"> from the date of Taking Over/Completion of facilities for all equipment/materials</w:t>
            </w:r>
            <w:r>
              <w:rPr>
                <w:rFonts w:ascii="Book Antiqua" w:hAnsi="Book Antiqua"/>
                <w:highlight w:val="yellow"/>
              </w:rPr>
              <w:t xml:space="preserve">, however warranty of </w:t>
            </w:r>
            <w:r>
              <w:rPr>
                <w:rFonts w:ascii="Book Antiqua" w:hAnsi="Book Antiqua"/>
                <w:b/>
                <w:highlight w:val="yellow"/>
              </w:rPr>
              <w:t xml:space="preserve"> Five (5) years</w:t>
            </w:r>
            <w:r w:rsidRPr="003D18EE">
              <w:rPr>
                <w:rFonts w:ascii="Book Antiqua" w:hAnsi="Book Antiqua"/>
                <w:highlight w:val="yellow"/>
              </w:rPr>
              <w:t xml:space="preserve"> from the date of Taking Over/Completion of facilities </w:t>
            </w:r>
            <w:r>
              <w:rPr>
                <w:rFonts w:ascii="Book Antiqua" w:hAnsi="Book Antiqua"/>
                <w:highlight w:val="yellow"/>
              </w:rPr>
              <w:t>in case supplied</w:t>
            </w:r>
            <w:r w:rsidRPr="003D18EE">
              <w:rPr>
                <w:rFonts w:ascii="Book Antiqua" w:hAnsi="Book Antiqua"/>
                <w:highlight w:val="yellow"/>
              </w:rPr>
              <w:t xml:space="preserve"> </w:t>
            </w:r>
            <w:proofErr w:type="spellStart"/>
            <w:r w:rsidRPr="003D18EE">
              <w:rPr>
                <w:rFonts w:ascii="Book Antiqua" w:hAnsi="Book Antiqua"/>
                <w:highlight w:val="yellow"/>
              </w:rPr>
              <w:t>equipments</w:t>
            </w:r>
            <w:proofErr w:type="spellEnd"/>
            <w:r w:rsidRPr="003D18EE">
              <w:rPr>
                <w:rFonts w:ascii="Book Antiqua" w:hAnsi="Book Antiqua"/>
                <w:highlight w:val="yellow"/>
              </w:rPr>
              <w:t xml:space="preserve"> </w:t>
            </w:r>
            <w:r>
              <w:rPr>
                <w:rFonts w:ascii="Book Antiqua" w:hAnsi="Book Antiqua"/>
                <w:bCs/>
                <w:highlight w:val="yellow"/>
                <w:lang w:val="en-GB"/>
              </w:rPr>
              <w:t xml:space="preserve">are </w:t>
            </w:r>
            <w:r w:rsidRPr="003D18EE">
              <w:rPr>
                <w:rFonts w:ascii="Book Antiqua" w:hAnsi="Book Antiqua"/>
                <w:bCs/>
                <w:highlight w:val="yellow"/>
                <w:lang w:val="en-GB"/>
              </w:rPr>
              <w:t xml:space="preserve">manufactured </w:t>
            </w:r>
            <w:r w:rsidRPr="003D18EE">
              <w:rPr>
                <w:rFonts w:ascii="Book Antiqua" w:hAnsi="Book Antiqua"/>
                <w:highlight w:val="yellow"/>
              </w:rPr>
              <w:t xml:space="preserve">based on technological support of Parent company/Collaborator </w:t>
            </w:r>
            <w:r w:rsidRPr="003D18EE">
              <w:rPr>
                <w:rFonts w:ascii="Book Antiqua" w:hAnsi="Book Antiqua"/>
                <w:bCs/>
                <w:highlight w:val="yellow"/>
                <w:lang w:val="en-GB"/>
              </w:rPr>
              <w:t>from the works in India</w:t>
            </w:r>
            <w:r w:rsidRPr="003D18EE">
              <w:rPr>
                <w:rFonts w:ascii="Book Antiqua" w:hAnsi="Book Antiqua"/>
                <w:highlight w:val="yellow"/>
              </w:rPr>
              <w:t xml:space="preserve"> in line with the requirement of Clause 2.2(b) of Qualification Requirements at Annexure-A (BDS)</w:t>
            </w:r>
            <w:r>
              <w:rPr>
                <w:rFonts w:ascii="Book Antiqua" w:hAnsi="Book Antiqua"/>
                <w:highlight w:val="yellow"/>
              </w:rPr>
              <w:t xml:space="preserve"> or clause 1.4.1(b) of Section-1 of Technical specifications.</w:t>
            </w:r>
            <w:proofErr w:type="gramEnd"/>
          </w:p>
          <w:p w14:paraId="1960B482" w14:textId="2B143E79" w:rsidR="0000621A" w:rsidRPr="003D18EE" w:rsidRDefault="0000621A" w:rsidP="0000621A">
            <w:pPr>
              <w:jc w:val="both"/>
              <w:rPr>
                <w:rFonts w:ascii="Book Antiqua" w:hAnsi="Book Antiqua" w:cs="Arial"/>
                <w:highlight w:val="yellow"/>
              </w:rPr>
            </w:pPr>
          </w:p>
        </w:tc>
      </w:tr>
      <w:tr w:rsidR="004314EE" w:rsidRPr="002579C3" w14:paraId="73C96BE2" w14:textId="77777777" w:rsidTr="00E139A5">
        <w:tc>
          <w:tcPr>
            <w:tcW w:w="990" w:type="dxa"/>
            <w:tcBorders>
              <w:right w:val="single" w:sz="4" w:space="0" w:color="auto"/>
            </w:tcBorders>
          </w:tcPr>
          <w:p w14:paraId="0853C644"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10E9D70D" w14:textId="5839D362" w:rsidR="004314EE" w:rsidRPr="002579C3" w:rsidRDefault="004314EE" w:rsidP="004314EE">
            <w:pPr>
              <w:jc w:val="both"/>
              <w:rPr>
                <w:rFonts w:ascii="Book Antiqua" w:hAnsi="Book Antiqua" w:cs="Arial"/>
              </w:rPr>
            </w:pPr>
            <w:r w:rsidRPr="002579C3">
              <w:rPr>
                <w:rFonts w:ascii="Book Antiqua" w:hAnsi="Book Antiqua" w:cs="Arial"/>
              </w:rPr>
              <w:t>GCC 22.10</w:t>
            </w:r>
          </w:p>
        </w:tc>
        <w:tc>
          <w:tcPr>
            <w:tcW w:w="8370" w:type="dxa"/>
            <w:tcBorders>
              <w:left w:val="nil"/>
            </w:tcBorders>
          </w:tcPr>
          <w:p w14:paraId="609783C3" w14:textId="77777777" w:rsidR="004314EE" w:rsidRPr="002579C3" w:rsidRDefault="004314EE" w:rsidP="004314EE">
            <w:pPr>
              <w:jc w:val="both"/>
              <w:rPr>
                <w:rFonts w:ascii="Book Antiqua" w:hAnsi="Book Antiqua"/>
                <w:b/>
                <w:bCs/>
              </w:rPr>
            </w:pPr>
            <w:r w:rsidRPr="002579C3">
              <w:rPr>
                <w:rFonts w:ascii="Book Antiqua" w:hAnsi="Book Antiqua"/>
                <w:b/>
                <w:bCs/>
              </w:rPr>
              <w:t>Addition of new Sub-Clause after GCC 22.9</w:t>
            </w:r>
          </w:p>
          <w:p w14:paraId="2FA6BFC9" w14:textId="77777777" w:rsidR="004314EE" w:rsidRPr="002579C3" w:rsidRDefault="004314EE" w:rsidP="004314EE">
            <w:pPr>
              <w:jc w:val="both"/>
              <w:rPr>
                <w:rFonts w:ascii="Book Antiqua" w:hAnsi="Book Antiqua"/>
                <w:b/>
                <w:bCs/>
              </w:rPr>
            </w:pPr>
          </w:p>
          <w:p w14:paraId="2B1843BC" w14:textId="77777777" w:rsidR="004314EE" w:rsidRPr="002579C3" w:rsidRDefault="004314EE" w:rsidP="004314EE">
            <w:pPr>
              <w:ind w:left="1478" w:hanging="1478"/>
              <w:jc w:val="both"/>
              <w:rPr>
                <w:rFonts w:ascii="Book Antiqua" w:hAnsi="Book Antiqua"/>
                <w:lang w:val="en-GB"/>
              </w:rPr>
            </w:pPr>
            <w:r w:rsidRPr="002579C3">
              <w:rPr>
                <w:rFonts w:ascii="Book Antiqua" w:hAnsi="Book Antiqua"/>
                <w:lang w:val="en-GB"/>
              </w:rPr>
              <w:t>GCC 22.10</w:t>
            </w:r>
            <w:r w:rsidRPr="002579C3">
              <w:rPr>
                <w:rFonts w:ascii="Book Antiqua" w:hAnsi="Book Antiqua"/>
                <w:lang w:val="en-GB"/>
              </w:rPr>
              <w:tab/>
            </w:r>
            <w:r w:rsidRPr="002579C3">
              <w:rPr>
                <w:rFonts w:ascii="Book Antiqua" w:hAnsi="Book Antiqua"/>
                <w:b/>
                <w:bCs/>
                <w:lang w:val="en-GB"/>
              </w:rPr>
              <w:t>Maintenance Period</w:t>
            </w:r>
          </w:p>
          <w:p w14:paraId="5CEB423C" w14:textId="77777777" w:rsidR="004314EE" w:rsidRPr="002579C3" w:rsidRDefault="004314EE" w:rsidP="004314EE">
            <w:pPr>
              <w:ind w:left="1478" w:hanging="1478"/>
              <w:jc w:val="both"/>
              <w:rPr>
                <w:rFonts w:ascii="Book Antiqua" w:hAnsi="Book Antiqua"/>
                <w:lang w:val="en-GB"/>
              </w:rPr>
            </w:pPr>
          </w:p>
          <w:p w14:paraId="4858E7D1" w14:textId="09061650" w:rsidR="004314EE" w:rsidRDefault="004314EE" w:rsidP="004314EE">
            <w:pPr>
              <w:jc w:val="both"/>
              <w:rPr>
                <w:rFonts w:ascii="Book Antiqua" w:hAnsi="Book Antiqua"/>
                <w:lang w:val="en-GB"/>
              </w:rPr>
            </w:pPr>
            <w:r w:rsidRPr="002579C3">
              <w:rPr>
                <w:rFonts w:ascii="Book Antiqua" w:hAnsi="Book Antiqua"/>
                <w:lang w:val="en-GB"/>
              </w:rPr>
              <w:t xml:space="preserve">The bidder shall guarantee that the system offered shall meet the availability requirement as specified in the </w:t>
            </w:r>
            <w:r w:rsidRPr="00712A94">
              <w:rPr>
                <w:rFonts w:ascii="Book Antiqua" w:hAnsi="Book Antiqua"/>
                <w:b/>
                <w:lang w:val="en-GB"/>
              </w:rPr>
              <w:t>Section – 7 of Technical Specifications</w:t>
            </w:r>
            <w:r w:rsidRPr="00712A94">
              <w:rPr>
                <w:rFonts w:ascii="Book Antiqua" w:hAnsi="Book Antiqua"/>
                <w:lang w:val="en-GB"/>
              </w:rPr>
              <w:t xml:space="preserve"> commencing fr</w:t>
            </w:r>
            <w:r w:rsidRPr="002579C3">
              <w:rPr>
                <w:rFonts w:ascii="Book Antiqua" w:hAnsi="Book Antiqua"/>
                <w:lang w:val="en-GB"/>
              </w:rPr>
              <w:t xml:space="preserve">om the date of </w:t>
            </w:r>
            <w:r w:rsidRPr="002579C3">
              <w:rPr>
                <w:rFonts w:ascii="Book Antiqua" w:hAnsi="Book Antiqua"/>
              </w:rPr>
              <w:t xml:space="preserve">Taking Over/Completion of Facilities </w:t>
            </w:r>
            <w:r w:rsidRPr="002579C3">
              <w:rPr>
                <w:rFonts w:ascii="Book Antiqua" w:hAnsi="Book Antiqua"/>
                <w:lang w:val="en-GB"/>
              </w:rPr>
              <w:t>by the Employer/ Owner. The bidder shall also furnish a declaration in the manner prescribed and included in the relevant schedule of Bid Form &amp; Price Schedules (</w:t>
            </w:r>
            <w:r w:rsidRPr="00712A94">
              <w:rPr>
                <w:rFonts w:ascii="Book Antiqua" w:hAnsi="Book Antiqua"/>
                <w:lang w:val="en-GB"/>
              </w:rPr>
              <w:t xml:space="preserve">Volume III of bidding documents).  In case the actual availability falls short of the above said guaranteed availability under the conditions specified in </w:t>
            </w:r>
            <w:r w:rsidRPr="00712A94">
              <w:rPr>
                <w:rFonts w:ascii="Book Antiqua" w:hAnsi="Book Antiqua"/>
                <w:b/>
                <w:lang w:val="en-GB"/>
              </w:rPr>
              <w:t>Section – 7 of Technical Specifications</w:t>
            </w:r>
            <w:r w:rsidRPr="00712A94">
              <w:rPr>
                <w:rFonts w:ascii="Book Antiqua" w:hAnsi="Book Antiqua"/>
                <w:lang w:val="en-GB"/>
              </w:rPr>
              <w:t>, Employer shall have rights and remedies specified in the said Clause.</w:t>
            </w:r>
          </w:p>
          <w:p w14:paraId="49929E47" w14:textId="6E7D2AE4" w:rsidR="00BE3068" w:rsidRDefault="00BE3068" w:rsidP="004314EE">
            <w:pPr>
              <w:jc w:val="both"/>
              <w:rPr>
                <w:rFonts w:ascii="Book Antiqua" w:hAnsi="Book Antiqua"/>
                <w:lang w:val="en-GB"/>
              </w:rPr>
            </w:pPr>
          </w:p>
          <w:p w14:paraId="33AE923B" w14:textId="160C2CF9" w:rsidR="00BE3068" w:rsidRPr="003B7C7C" w:rsidRDefault="00BE3068" w:rsidP="00BE3068">
            <w:pPr>
              <w:jc w:val="both"/>
              <w:rPr>
                <w:rFonts w:ascii="Book Antiqua" w:hAnsi="Book Antiqua" w:cs="Arial"/>
              </w:rPr>
            </w:pPr>
            <w:r w:rsidRPr="003B7C7C">
              <w:rPr>
                <w:rFonts w:ascii="Book Antiqua" w:hAnsi="Book Antiqua" w:cs="Arial"/>
              </w:rPr>
              <w:t>The maintenance services shall be carried out during Defect Liability Period and shall be continued for a period of</w:t>
            </w:r>
            <w:r w:rsidRPr="003B7C7C">
              <w:rPr>
                <w:rFonts w:ascii="Book Antiqua" w:hAnsi="Book Antiqua"/>
                <w:color w:val="000000"/>
              </w:rPr>
              <w:t xml:space="preserve"> </w:t>
            </w:r>
            <w:r w:rsidRPr="003B7C7C">
              <w:rPr>
                <w:rFonts w:ascii="Book Antiqua" w:hAnsi="Book Antiqua" w:cs="Arial"/>
                <w:b/>
                <w:bCs/>
              </w:rPr>
              <w:t>five (5) more years</w:t>
            </w:r>
            <w:r w:rsidRPr="003B7C7C">
              <w:rPr>
                <w:rFonts w:ascii="Book Antiqua" w:hAnsi="Book Antiqua"/>
                <w:color w:val="000000"/>
              </w:rPr>
              <w:t xml:space="preserve"> </w:t>
            </w:r>
            <w:r w:rsidRPr="003B7C7C">
              <w:rPr>
                <w:rFonts w:ascii="Book Antiqua" w:hAnsi="Book Antiqua" w:cs="Arial"/>
              </w:rPr>
              <w:t xml:space="preserve">after the end of the </w:t>
            </w:r>
            <w:r w:rsidRPr="003B7C7C">
              <w:rPr>
                <w:rFonts w:ascii="Book Antiqua" w:hAnsi="Book Antiqua" w:cs="Arial"/>
              </w:rPr>
              <w:lastRenderedPageBreak/>
              <w:t>defect l</w:t>
            </w:r>
            <w:r>
              <w:rPr>
                <w:rFonts w:ascii="Book Antiqua" w:hAnsi="Book Antiqua" w:cs="Arial"/>
              </w:rPr>
              <w:t>iability period. Refer Section-7</w:t>
            </w:r>
            <w:r w:rsidRPr="003B7C7C">
              <w:rPr>
                <w:rFonts w:ascii="Book Antiqua" w:hAnsi="Book Antiqua" w:cs="Arial"/>
              </w:rPr>
              <w:t>_Maintenance Services of Technical Specifications, Volume-II of the Bidding Documents.</w:t>
            </w:r>
          </w:p>
          <w:p w14:paraId="75EBD7F9" w14:textId="77777777" w:rsidR="004314EE" w:rsidRPr="002579C3" w:rsidRDefault="004314EE" w:rsidP="004314EE">
            <w:pPr>
              <w:jc w:val="both"/>
              <w:rPr>
                <w:rFonts w:ascii="Book Antiqua" w:hAnsi="Book Antiqua" w:cs="Arial"/>
              </w:rPr>
            </w:pPr>
          </w:p>
        </w:tc>
      </w:tr>
      <w:tr w:rsidR="00BE3068" w:rsidRPr="002579C3" w14:paraId="55889A5C" w14:textId="77777777" w:rsidTr="00E139A5">
        <w:tc>
          <w:tcPr>
            <w:tcW w:w="990" w:type="dxa"/>
            <w:tcBorders>
              <w:right w:val="single" w:sz="4" w:space="0" w:color="auto"/>
            </w:tcBorders>
          </w:tcPr>
          <w:p w14:paraId="7F4E24E3" w14:textId="77777777" w:rsidR="00BE3068" w:rsidRPr="002579C3" w:rsidRDefault="00BE3068" w:rsidP="00BE3068">
            <w:pPr>
              <w:pStyle w:val="ListParagraph"/>
              <w:numPr>
                <w:ilvl w:val="0"/>
                <w:numId w:val="9"/>
              </w:numPr>
              <w:jc w:val="both"/>
              <w:rPr>
                <w:rFonts w:ascii="Book Antiqua" w:hAnsi="Book Antiqua" w:cs="Arial"/>
              </w:rPr>
            </w:pPr>
          </w:p>
        </w:tc>
        <w:tc>
          <w:tcPr>
            <w:tcW w:w="1620" w:type="dxa"/>
            <w:tcBorders>
              <w:right w:val="single" w:sz="4" w:space="0" w:color="auto"/>
            </w:tcBorders>
          </w:tcPr>
          <w:p w14:paraId="73EA0D6D" w14:textId="77777777" w:rsidR="00BE3068" w:rsidRPr="002579C3" w:rsidRDefault="00BE3068" w:rsidP="00BE3068">
            <w:pPr>
              <w:jc w:val="both"/>
              <w:rPr>
                <w:rFonts w:ascii="Book Antiqua" w:hAnsi="Book Antiqua" w:cs="Arial"/>
              </w:rPr>
            </w:pPr>
            <w:r w:rsidRPr="002579C3">
              <w:rPr>
                <w:rFonts w:ascii="Book Antiqua" w:hAnsi="Book Antiqua" w:cs="Arial"/>
              </w:rPr>
              <w:t xml:space="preserve">GCC 23 </w:t>
            </w:r>
          </w:p>
        </w:tc>
        <w:tc>
          <w:tcPr>
            <w:tcW w:w="8370" w:type="dxa"/>
            <w:tcBorders>
              <w:left w:val="nil"/>
            </w:tcBorders>
          </w:tcPr>
          <w:p w14:paraId="48B46AF3" w14:textId="77777777" w:rsidR="00BE3068" w:rsidRPr="003B7C7C" w:rsidRDefault="00BE3068" w:rsidP="00BE3068">
            <w:pPr>
              <w:jc w:val="both"/>
              <w:rPr>
                <w:rFonts w:ascii="Book Antiqua" w:hAnsi="Book Antiqua" w:cs="Arial"/>
              </w:rPr>
            </w:pPr>
            <w:r w:rsidRPr="003B7C7C">
              <w:rPr>
                <w:rFonts w:ascii="Book Antiqua" w:hAnsi="Book Antiqua" w:cs="Arial"/>
              </w:rPr>
              <w:t>Deleted as Liquidated Damages for Functional Guarantee and Non-Performance of Equipment are not applicable.</w:t>
            </w:r>
          </w:p>
          <w:p w14:paraId="4E2DFE7B" w14:textId="77777777" w:rsidR="00BE3068" w:rsidRPr="002579C3" w:rsidRDefault="00BE3068" w:rsidP="00BE3068">
            <w:pPr>
              <w:jc w:val="both"/>
              <w:rPr>
                <w:rFonts w:ascii="Book Antiqua" w:hAnsi="Book Antiqua" w:cs="Arial"/>
              </w:rPr>
            </w:pPr>
          </w:p>
        </w:tc>
      </w:tr>
      <w:tr w:rsidR="00BE3068" w:rsidRPr="002579C3" w14:paraId="21306045" w14:textId="77777777" w:rsidTr="00E139A5">
        <w:tc>
          <w:tcPr>
            <w:tcW w:w="990" w:type="dxa"/>
            <w:tcBorders>
              <w:right w:val="single" w:sz="4" w:space="0" w:color="auto"/>
            </w:tcBorders>
          </w:tcPr>
          <w:p w14:paraId="7496A7EA" w14:textId="77777777" w:rsidR="00BE3068" w:rsidRPr="002579C3" w:rsidRDefault="00BE3068" w:rsidP="00BE3068">
            <w:pPr>
              <w:pStyle w:val="ListParagraph"/>
              <w:numPr>
                <w:ilvl w:val="0"/>
                <w:numId w:val="9"/>
              </w:numPr>
              <w:jc w:val="both"/>
              <w:rPr>
                <w:rFonts w:ascii="Book Antiqua" w:hAnsi="Book Antiqua" w:cs="Arial"/>
              </w:rPr>
            </w:pPr>
          </w:p>
        </w:tc>
        <w:tc>
          <w:tcPr>
            <w:tcW w:w="1620" w:type="dxa"/>
            <w:tcBorders>
              <w:right w:val="single" w:sz="4" w:space="0" w:color="auto"/>
            </w:tcBorders>
          </w:tcPr>
          <w:p w14:paraId="52B4BCCF" w14:textId="5716900E" w:rsidR="00BE3068" w:rsidRPr="002579C3" w:rsidRDefault="00BE3068" w:rsidP="00BE3068">
            <w:pPr>
              <w:jc w:val="both"/>
              <w:rPr>
                <w:rFonts w:ascii="Book Antiqua" w:hAnsi="Book Antiqua" w:cs="Arial"/>
              </w:rPr>
            </w:pPr>
            <w:r w:rsidRPr="002579C3">
              <w:rPr>
                <w:rFonts w:ascii="Book Antiqua" w:hAnsi="Book Antiqua"/>
              </w:rPr>
              <w:t>GCC 24.1</w:t>
            </w:r>
          </w:p>
        </w:tc>
        <w:tc>
          <w:tcPr>
            <w:tcW w:w="8370" w:type="dxa"/>
            <w:tcBorders>
              <w:left w:val="nil"/>
            </w:tcBorders>
          </w:tcPr>
          <w:p w14:paraId="67B3834B" w14:textId="77777777" w:rsidR="00BE3068" w:rsidRDefault="00BE3068" w:rsidP="00BE3068">
            <w:pPr>
              <w:jc w:val="both"/>
              <w:rPr>
                <w:rFonts w:ascii="Book Antiqua" w:hAnsi="Book Antiqua" w:cs="Arial"/>
              </w:rPr>
            </w:pPr>
            <w:r w:rsidRPr="003B7C7C">
              <w:rPr>
                <w:rFonts w:ascii="Book Antiqua" w:hAnsi="Book Antiqua" w:cs="Arial"/>
              </w:rPr>
              <w:t xml:space="preserve">The Contractor shall confirm the guaranteed performance or efficiency of the </w:t>
            </w:r>
            <w:proofErr w:type="spellStart"/>
            <w:r w:rsidRPr="003B7C7C">
              <w:rPr>
                <w:rFonts w:ascii="Book Antiqua" w:hAnsi="Book Antiqua" w:cs="Arial"/>
              </w:rPr>
              <w:t>Equipments</w:t>
            </w:r>
            <w:proofErr w:type="spellEnd"/>
            <w:r w:rsidRPr="003B7C7C">
              <w:rPr>
                <w:rFonts w:ascii="Book Antiqua" w:hAnsi="Book Antiqua" w:cs="Arial"/>
              </w:rPr>
              <w:t xml:space="preserve"> in response to the Technical Specifications.</w:t>
            </w:r>
          </w:p>
          <w:p w14:paraId="7ABC3453" w14:textId="7602E260" w:rsidR="00BE3068" w:rsidRPr="002579C3" w:rsidRDefault="00BE3068" w:rsidP="00BE3068">
            <w:pPr>
              <w:jc w:val="both"/>
              <w:rPr>
                <w:rFonts w:ascii="Book Antiqua" w:hAnsi="Book Antiqua" w:cs="Arial"/>
              </w:rPr>
            </w:pPr>
          </w:p>
        </w:tc>
      </w:tr>
      <w:tr w:rsidR="004314EE" w:rsidRPr="002579C3" w14:paraId="4E6A0F16" w14:textId="77777777" w:rsidTr="00E139A5">
        <w:tc>
          <w:tcPr>
            <w:tcW w:w="990" w:type="dxa"/>
            <w:tcBorders>
              <w:right w:val="single" w:sz="4" w:space="0" w:color="auto"/>
            </w:tcBorders>
          </w:tcPr>
          <w:p w14:paraId="01AB30EA"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1F8040ED" w14:textId="6559AF9E" w:rsidR="004314EE" w:rsidRPr="00712A94" w:rsidRDefault="004314EE" w:rsidP="004314EE">
            <w:pPr>
              <w:jc w:val="both"/>
              <w:rPr>
                <w:rFonts w:ascii="Book Antiqua" w:hAnsi="Book Antiqua" w:cs="Arial"/>
              </w:rPr>
            </w:pPr>
            <w:r w:rsidRPr="00712A94">
              <w:rPr>
                <w:rFonts w:ascii="Book Antiqua" w:hAnsi="Book Antiqua"/>
              </w:rPr>
              <w:t>GCC(SCC) 30.1</w:t>
            </w:r>
            <w:r w:rsidRPr="00712A94">
              <w:rPr>
                <w:rFonts w:ascii="Book Antiqua" w:hAnsi="Book Antiqua"/>
                <w:lang w:val="en-IN"/>
              </w:rPr>
              <w:t>(a) (I) (ii)</w:t>
            </w:r>
          </w:p>
        </w:tc>
        <w:tc>
          <w:tcPr>
            <w:tcW w:w="8370" w:type="dxa"/>
            <w:tcBorders>
              <w:left w:val="nil"/>
            </w:tcBorders>
          </w:tcPr>
          <w:p w14:paraId="5B526037" w14:textId="77777777" w:rsidR="004314EE" w:rsidRPr="00712A94" w:rsidRDefault="004314EE" w:rsidP="004314EE">
            <w:pPr>
              <w:pStyle w:val="Default"/>
              <w:jc w:val="both"/>
              <w:rPr>
                <w:b/>
                <w:bCs/>
                <w:u w:val="single"/>
              </w:rPr>
            </w:pPr>
            <w:r w:rsidRPr="00712A94">
              <w:rPr>
                <w:b/>
                <w:bCs/>
                <w:u w:val="single"/>
              </w:rPr>
              <w:t>Replace existing GCC Clause 30.1(a) (I) (ii) as follows</w:t>
            </w:r>
            <w:r w:rsidRPr="00712A94">
              <w:rPr>
                <w:lang w:val="en-IN"/>
              </w:rPr>
              <w:t>:</w:t>
            </w:r>
          </w:p>
          <w:p w14:paraId="024205D6" w14:textId="77777777" w:rsidR="004314EE" w:rsidRPr="00712A94" w:rsidRDefault="004314EE" w:rsidP="004314EE">
            <w:pPr>
              <w:jc w:val="both"/>
              <w:rPr>
                <w:rFonts w:ascii="Book Antiqua" w:hAnsi="Book Antiqua" w:cs="Arial"/>
                <w:snapToGrid w:val="0"/>
                <w:lang w:val="en-GB"/>
              </w:rPr>
            </w:pPr>
          </w:p>
          <w:p w14:paraId="39E68CC7" w14:textId="77777777" w:rsidR="004314EE" w:rsidRPr="00712A94" w:rsidRDefault="004314EE" w:rsidP="004314EE">
            <w:pPr>
              <w:jc w:val="both"/>
              <w:rPr>
                <w:rFonts w:ascii="Book Antiqua" w:hAnsi="Book Antiqua" w:cs="Arial"/>
                <w:snapToGrid w:val="0"/>
              </w:rPr>
            </w:pPr>
            <w:r w:rsidRPr="00712A94">
              <w:rPr>
                <w:rFonts w:ascii="Book Antiqua" w:hAnsi="Book Antiqua" w:cs="Arial"/>
                <w:snapToGrid w:val="0"/>
              </w:rPr>
              <w:t>Transit Insurance Policy for indigenous equipment</w:t>
            </w:r>
          </w:p>
          <w:p w14:paraId="5CB38450" w14:textId="77777777" w:rsidR="004314EE" w:rsidRPr="00712A94" w:rsidRDefault="004314EE" w:rsidP="004314EE">
            <w:pPr>
              <w:jc w:val="both"/>
              <w:rPr>
                <w:rFonts w:ascii="Book Antiqua" w:hAnsi="Book Antiqua" w:cs="Arial"/>
                <w:snapToGrid w:val="0"/>
              </w:rPr>
            </w:pPr>
          </w:p>
          <w:p w14:paraId="6DE7CF9F" w14:textId="77777777" w:rsidR="004314EE" w:rsidRPr="00712A94" w:rsidRDefault="004314EE" w:rsidP="004314EE">
            <w:pPr>
              <w:jc w:val="both"/>
              <w:rPr>
                <w:rFonts w:ascii="Book Antiqua" w:hAnsi="Book Antiqua" w:cs="Arial"/>
                <w:snapToGrid w:val="0"/>
                <w:lang w:val="en-GB"/>
              </w:rPr>
            </w:pPr>
            <w:r w:rsidRPr="00712A94">
              <w:rPr>
                <w:rFonts w:ascii="Book Antiqua" w:hAnsi="Book Antiqua" w:cs="Arial"/>
                <w:snapToGrid w:val="0"/>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6477541" w14:textId="7114E971" w:rsidR="004314EE" w:rsidRPr="00712A94" w:rsidRDefault="004314EE" w:rsidP="004314EE">
            <w:pPr>
              <w:jc w:val="both"/>
              <w:rPr>
                <w:rFonts w:ascii="Book Antiqua" w:hAnsi="Book Antiqua" w:cs="Arial"/>
                <w:b/>
                <w:bCs/>
              </w:rPr>
            </w:pPr>
            <w:r w:rsidRPr="00712A94">
              <w:rPr>
                <w:rFonts w:ascii="Book Antiqua" w:hAnsi="Book Antiqua"/>
              </w:rPr>
              <w:t xml:space="preserve"> </w:t>
            </w:r>
          </w:p>
        </w:tc>
      </w:tr>
      <w:tr w:rsidR="004314EE" w:rsidRPr="002579C3" w14:paraId="080C1382" w14:textId="77777777" w:rsidTr="00E139A5">
        <w:tc>
          <w:tcPr>
            <w:tcW w:w="990" w:type="dxa"/>
            <w:tcBorders>
              <w:right w:val="single" w:sz="4" w:space="0" w:color="auto"/>
            </w:tcBorders>
          </w:tcPr>
          <w:p w14:paraId="57EA0451"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47B47BAE" w14:textId="77777777" w:rsidR="004314EE" w:rsidRPr="002579C3" w:rsidRDefault="004314EE" w:rsidP="004314EE">
            <w:pPr>
              <w:jc w:val="both"/>
              <w:rPr>
                <w:rFonts w:ascii="Book Antiqua" w:hAnsi="Book Antiqua" w:cs="Arial"/>
              </w:rPr>
            </w:pPr>
            <w:r w:rsidRPr="002579C3">
              <w:rPr>
                <w:rFonts w:ascii="Book Antiqua" w:hAnsi="Book Antiqua" w:cs="Arial"/>
              </w:rPr>
              <w:t>GCC 33.2.3</w:t>
            </w:r>
          </w:p>
        </w:tc>
        <w:tc>
          <w:tcPr>
            <w:tcW w:w="8370" w:type="dxa"/>
            <w:tcBorders>
              <w:left w:val="nil"/>
            </w:tcBorders>
          </w:tcPr>
          <w:p w14:paraId="71F99D65" w14:textId="77777777" w:rsidR="004314EE" w:rsidRPr="002579C3" w:rsidRDefault="004314EE" w:rsidP="004314EE">
            <w:pPr>
              <w:jc w:val="both"/>
              <w:rPr>
                <w:rFonts w:ascii="Book Antiqua" w:hAnsi="Book Antiqua" w:cs="Arial"/>
                <w:b/>
                <w:bCs/>
              </w:rPr>
            </w:pPr>
            <w:r w:rsidRPr="002579C3">
              <w:rPr>
                <w:rFonts w:ascii="Book Antiqua" w:hAnsi="Book Antiqua" w:cs="Arial"/>
                <w:b/>
                <w:bCs/>
              </w:rPr>
              <w:t>Supplementing Sub-Clause GCC 33.2.3</w:t>
            </w:r>
          </w:p>
          <w:p w14:paraId="10182E12" w14:textId="77777777" w:rsidR="004314EE" w:rsidRPr="002579C3" w:rsidRDefault="004314EE" w:rsidP="004314EE">
            <w:pPr>
              <w:jc w:val="both"/>
              <w:rPr>
                <w:rFonts w:ascii="Book Antiqua" w:hAnsi="Book Antiqua" w:cs="Arial"/>
              </w:rPr>
            </w:pPr>
          </w:p>
          <w:p w14:paraId="6D0D35A7" w14:textId="77777777" w:rsidR="004314EE" w:rsidRDefault="004314EE" w:rsidP="004314EE">
            <w:pPr>
              <w:jc w:val="both"/>
              <w:rPr>
                <w:rFonts w:ascii="Book Antiqua" w:hAnsi="Book Antiqua" w:cs="Arial"/>
              </w:rPr>
            </w:pPr>
            <w:r w:rsidRPr="002579C3">
              <w:rPr>
                <w:rFonts w:ascii="Book Antiqua" w:hAnsi="Book Antiqua" w:cs="Arial"/>
              </w:rPr>
              <w:t xml:space="preserve">Percentage for the Change Proposal under this Clause shall be limited to </w:t>
            </w:r>
            <w:r w:rsidRPr="002579C3">
              <w:rPr>
                <w:rFonts w:ascii="Book Antiqua" w:hAnsi="Book Antiqua" w:cs="Arial"/>
                <w:highlight w:val="yellow"/>
              </w:rPr>
              <w:t>plus/ minus Thirty (+/- 30) percent</w:t>
            </w:r>
            <w:r w:rsidRPr="002579C3">
              <w:rPr>
                <w:rFonts w:ascii="Book Antiqua" w:hAnsi="Book Antiqua" w:cs="Arial"/>
              </w:rPr>
              <w:t xml:space="preserve"> of the total contract value indicated in Schedule-VI of Volume-III during any time of the contract at same rate and terms &amp; conditions. The individual items may vary to any extent depending on the actual site conditions &amp; exe</w:t>
            </w:r>
            <w:r w:rsidR="00B81ED6">
              <w:rPr>
                <w:rFonts w:ascii="Book Antiqua" w:hAnsi="Book Antiqua" w:cs="Arial"/>
              </w:rPr>
              <w:t>cution for the subject package.</w:t>
            </w:r>
          </w:p>
          <w:p w14:paraId="0AAC1E1E" w14:textId="383F3CD3" w:rsidR="00BE3068" w:rsidRPr="002579C3" w:rsidRDefault="00BE3068" w:rsidP="004314EE">
            <w:pPr>
              <w:jc w:val="both"/>
              <w:rPr>
                <w:rFonts w:ascii="Book Antiqua" w:hAnsi="Book Antiqua" w:cs="Arial"/>
              </w:rPr>
            </w:pPr>
          </w:p>
        </w:tc>
      </w:tr>
      <w:tr w:rsidR="004314EE" w:rsidRPr="002579C3" w14:paraId="4F8FDA94" w14:textId="77777777" w:rsidTr="00E139A5">
        <w:tc>
          <w:tcPr>
            <w:tcW w:w="990" w:type="dxa"/>
            <w:tcBorders>
              <w:right w:val="single" w:sz="4" w:space="0" w:color="auto"/>
            </w:tcBorders>
          </w:tcPr>
          <w:p w14:paraId="32A01BBD"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4354DE94" w14:textId="12A09063" w:rsidR="004314EE" w:rsidRPr="002579C3" w:rsidRDefault="004314EE" w:rsidP="004314EE">
            <w:pPr>
              <w:jc w:val="both"/>
              <w:rPr>
                <w:rFonts w:ascii="Book Antiqua" w:hAnsi="Book Antiqua" w:cs="Arial"/>
              </w:rPr>
            </w:pPr>
            <w:r w:rsidRPr="002579C3">
              <w:rPr>
                <w:rFonts w:ascii="Book Antiqua" w:hAnsi="Book Antiqua"/>
              </w:rPr>
              <w:t>GCC 39.6 &amp; 39.7</w:t>
            </w:r>
          </w:p>
        </w:tc>
        <w:tc>
          <w:tcPr>
            <w:tcW w:w="8370" w:type="dxa"/>
            <w:tcBorders>
              <w:left w:val="nil"/>
            </w:tcBorders>
          </w:tcPr>
          <w:p w14:paraId="19860573" w14:textId="77777777" w:rsidR="004314EE" w:rsidRPr="002579C3" w:rsidRDefault="004314EE" w:rsidP="004314EE">
            <w:pPr>
              <w:pStyle w:val="Default"/>
              <w:jc w:val="both"/>
              <w:rPr>
                <w:b/>
                <w:bCs/>
                <w:u w:val="single"/>
              </w:rPr>
            </w:pPr>
            <w:r w:rsidRPr="002579C3">
              <w:rPr>
                <w:b/>
                <w:bCs/>
                <w:u w:val="single"/>
              </w:rPr>
              <w:t>Amending the existing clause GCC(SCC) 39.6 and adding a new clause  GCC 39.7 as follows:</w:t>
            </w:r>
          </w:p>
          <w:p w14:paraId="458BD6BB" w14:textId="77777777" w:rsidR="004314EE" w:rsidRPr="002579C3" w:rsidRDefault="004314EE" w:rsidP="004314EE">
            <w:pPr>
              <w:pStyle w:val="Default"/>
              <w:jc w:val="both"/>
              <w:rPr>
                <w:b/>
                <w:bCs/>
                <w:u w:val="single"/>
              </w:rPr>
            </w:pPr>
          </w:p>
          <w:p w14:paraId="705AA48E" w14:textId="2F3DB285" w:rsidR="004314EE" w:rsidRPr="002579C3" w:rsidRDefault="004314EE" w:rsidP="002243AD">
            <w:pPr>
              <w:ind w:left="684" w:hanging="684"/>
              <w:jc w:val="both"/>
              <w:rPr>
                <w:rFonts w:ascii="Book Antiqua" w:hAnsi="Book Antiqua"/>
              </w:rPr>
            </w:pPr>
            <w:r w:rsidRPr="002579C3">
              <w:rPr>
                <w:rFonts w:ascii="Book Antiqua" w:hAnsi="Book Antiqua"/>
              </w:rPr>
              <w:t xml:space="preserve">39.6   </w:t>
            </w:r>
            <w:r w:rsidRPr="002579C3">
              <w:rPr>
                <w:rFonts w:ascii="Book Antiqua" w:hAnsi="Book Antiqua" w:cs="Arial"/>
                <w:bCs/>
              </w:rPr>
              <w:t xml:space="preserve">Notwithstanding the above, in case the contractor is a Central Public Sector Enterprise (CPSE)/Government Organization or Department then the </w:t>
            </w:r>
            <w:r w:rsidRPr="002579C3">
              <w:rPr>
                <w:rFonts w:ascii="Book Antiqua" w:hAnsi="Book Antiqua" w:cs="Arial"/>
                <w:b/>
              </w:rPr>
              <w:t xml:space="preserve">dispute/difference (other than those related to taxation matters) </w:t>
            </w:r>
            <w:r w:rsidRPr="002579C3">
              <w:rPr>
                <w:rFonts w:ascii="Book Antiqua" w:hAnsi="Book Antiqua" w:cs="Arial"/>
                <w:bCs/>
              </w:rPr>
              <w:t>between the Employer and the Contractor shall be settled through Administrative Mechanism for Resolution of CPSEs Disputes (AMRCD) as mentioned in DPE OM No. 4(1)/2013-DPE(GM)/FTS-1835 dated 22.05.2018</w:t>
            </w:r>
            <w:r w:rsidR="00B81ED6">
              <w:rPr>
                <w:rFonts w:ascii="Book Antiqua" w:hAnsi="Book Antiqua" w:cs="Arial"/>
                <w:bCs/>
              </w:rPr>
              <w:t xml:space="preserve"> </w:t>
            </w:r>
            <w:r w:rsidRPr="002579C3">
              <w:rPr>
                <w:rFonts w:ascii="Book Antiqua" w:hAnsi="Book Antiqua" w:cs="Arial"/>
                <w:b/>
              </w:rPr>
              <w:t xml:space="preserve">and DPE OM No. DPE-GM-05/003/2019-FTS-10937 dated 20.02.2020. </w:t>
            </w:r>
            <w:r w:rsidRPr="002579C3">
              <w:rPr>
                <w:rFonts w:ascii="Book Antiqua" w:hAnsi="Book Antiqua" w:cs="Arial"/>
                <w:bCs/>
              </w:rPr>
              <w:t>The decision through AMRCD will be final and binding on all the concerned.</w:t>
            </w:r>
          </w:p>
          <w:p w14:paraId="6067E108" w14:textId="77777777" w:rsidR="004314EE" w:rsidRPr="002579C3" w:rsidRDefault="004314EE" w:rsidP="004314EE">
            <w:pPr>
              <w:ind w:left="612" w:hanging="720"/>
              <w:jc w:val="both"/>
              <w:rPr>
                <w:rFonts w:ascii="Book Antiqua" w:hAnsi="Book Antiqua"/>
              </w:rPr>
            </w:pPr>
          </w:p>
          <w:p w14:paraId="0C30DD15" w14:textId="6615E106" w:rsidR="004314EE" w:rsidRPr="002579C3" w:rsidRDefault="004314EE" w:rsidP="002243AD">
            <w:pPr>
              <w:ind w:left="684" w:hanging="684"/>
              <w:jc w:val="both"/>
              <w:rPr>
                <w:rFonts w:ascii="Book Antiqua" w:hAnsi="Book Antiqua"/>
              </w:rPr>
            </w:pPr>
            <w:r w:rsidRPr="002579C3">
              <w:rPr>
                <w:rFonts w:ascii="Book Antiqua" w:hAnsi="Book Antiqua"/>
              </w:rPr>
              <w:t xml:space="preserve">39.7   </w:t>
            </w:r>
            <w:r w:rsidR="002243AD">
              <w:rPr>
                <w:rFonts w:ascii="Book Antiqua" w:hAnsi="Book Antiqua"/>
              </w:rPr>
              <w:t xml:space="preserve"> </w:t>
            </w:r>
            <w:r w:rsidRPr="002579C3">
              <w:rPr>
                <w:rFonts w:ascii="Book Antiqua" w:hAnsi="Book Antiqua"/>
              </w:rPr>
              <w:t>During settlement of disputes and arbitration proceedings, both parties shall be obliged to carry out their respective obligations under the contract.</w:t>
            </w:r>
          </w:p>
          <w:p w14:paraId="29EBA118" w14:textId="357F5131" w:rsidR="004314EE" w:rsidRPr="002579C3" w:rsidRDefault="004314EE" w:rsidP="004314EE">
            <w:pPr>
              <w:ind w:left="605" w:hanging="630"/>
              <w:jc w:val="both"/>
              <w:rPr>
                <w:rFonts w:ascii="Book Antiqua" w:hAnsi="Book Antiqua" w:cs="Arial"/>
                <w:b/>
                <w:bCs/>
              </w:rPr>
            </w:pPr>
          </w:p>
        </w:tc>
      </w:tr>
      <w:tr w:rsidR="004314EE" w:rsidRPr="002579C3" w14:paraId="4019F505" w14:textId="77777777" w:rsidTr="00E139A5">
        <w:tc>
          <w:tcPr>
            <w:tcW w:w="990" w:type="dxa"/>
            <w:tcBorders>
              <w:right w:val="single" w:sz="4" w:space="0" w:color="auto"/>
            </w:tcBorders>
          </w:tcPr>
          <w:p w14:paraId="19732120" w14:textId="77777777" w:rsidR="004314EE" w:rsidRPr="002579C3" w:rsidRDefault="004314EE" w:rsidP="004314EE">
            <w:pPr>
              <w:pStyle w:val="ListParagraph"/>
              <w:numPr>
                <w:ilvl w:val="0"/>
                <w:numId w:val="9"/>
              </w:numPr>
              <w:jc w:val="both"/>
              <w:rPr>
                <w:rFonts w:ascii="Book Antiqua" w:hAnsi="Book Antiqua" w:cs="Arial"/>
              </w:rPr>
            </w:pPr>
          </w:p>
        </w:tc>
        <w:tc>
          <w:tcPr>
            <w:tcW w:w="1620" w:type="dxa"/>
            <w:tcBorders>
              <w:right w:val="single" w:sz="4" w:space="0" w:color="auto"/>
            </w:tcBorders>
          </w:tcPr>
          <w:p w14:paraId="70CA9653" w14:textId="499E14B1" w:rsidR="004314EE" w:rsidRPr="002579C3" w:rsidRDefault="004314EE" w:rsidP="004314EE">
            <w:pPr>
              <w:jc w:val="both"/>
              <w:rPr>
                <w:rFonts w:ascii="Book Antiqua" w:hAnsi="Book Antiqua"/>
              </w:rPr>
            </w:pPr>
            <w:r w:rsidRPr="002579C3">
              <w:rPr>
                <w:rFonts w:ascii="Book Antiqua" w:hAnsi="Book Antiqua"/>
              </w:rPr>
              <w:t>Appendix-I to SCC</w:t>
            </w:r>
          </w:p>
        </w:tc>
        <w:tc>
          <w:tcPr>
            <w:tcW w:w="8370" w:type="dxa"/>
            <w:tcBorders>
              <w:left w:val="nil"/>
            </w:tcBorders>
          </w:tcPr>
          <w:p w14:paraId="26F5D5DB" w14:textId="30119C12" w:rsidR="004314EE" w:rsidRPr="002579C3" w:rsidRDefault="004314EE" w:rsidP="004314EE">
            <w:pPr>
              <w:pStyle w:val="Default"/>
              <w:jc w:val="both"/>
              <w:rPr>
                <w:b/>
                <w:bCs/>
                <w:u w:val="single"/>
              </w:rPr>
            </w:pPr>
            <w:r w:rsidRPr="002579C3">
              <w:rPr>
                <w:b/>
                <w:bCs/>
              </w:rPr>
              <w:t>Enclosed herewith</w:t>
            </w:r>
          </w:p>
        </w:tc>
      </w:tr>
    </w:tbl>
    <w:p w14:paraId="525514F4" w14:textId="77777777" w:rsidR="007A1FF7" w:rsidRPr="002579C3" w:rsidRDefault="007A1FF7" w:rsidP="009109DD">
      <w:pPr>
        <w:jc w:val="center"/>
        <w:rPr>
          <w:rFonts w:ascii="Book Antiqua" w:hAnsi="Book Antiqua" w:cs="Arial"/>
          <w:b/>
          <w:bCs/>
          <w:lang w:val="en-GB"/>
        </w:rPr>
      </w:pPr>
    </w:p>
    <w:p w14:paraId="2511AD5C" w14:textId="77777777" w:rsidR="00EB2CC0" w:rsidRPr="002579C3" w:rsidRDefault="009109DD" w:rsidP="009109DD">
      <w:pPr>
        <w:jc w:val="center"/>
        <w:rPr>
          <w:rFonts w:ascii="Book Antiqua" w:hAnsi="Book Antiqua" w:cs="Arial"/>
          <w:b/>
          <w:bCs/>
          <w:lang w:val="en-GB"/>
        </w:rPr>
      </w:pPr>
      <w:r w:rsidRPr="002579C3">
        <w:rPr>
          <w:rFonts w:ascii="Book Antiqua" w:hAnsi="Book Antiqua" w:cs="Arial"/>
          <w:b/>
          <w:bCs/>
          <w:lang w:val="en-GB"/>
        </w:rPr>
        <w:t xml:space="preserve">----- </w:t>
      </w:r>
      <w:r w:rsidRPr="002579C3">
        <w:rPr>
          <w:rFonts w:ascii="Book Antiqua" w:hAnsi="Book Antiqua" w:cs="Arial"/>
          <w:b/>
          <w:bCs/>
          <w:i/>
          <w:iCs/>
          <w:lang w:val="en-GB"/>
        </w:rPr>
        <w:t xml:space="preserve">End of Section-V (SCC) </w:t>
      </w:r>
      <w:r w:rsidRPr="002579C3">
        <w:rPr>
          <w:rFonts w:ascii="Book Antiqua" w:hAnsi="Book Antiqua" w:cs="Arial"/>
          <w:b/>
          <w:bCs/>
          <w:lang w:val="en-GB"/>
        </w:rPr>
        <w:t>----</w:t>
      </w:r>
    </w:p>
    <w:p w14:paraId="5E4D2D1E" w14:textId="77777777" w:rsidR="0012226C" w:rsidRPr="002579C3" w:rsidRDefault="0012226C">
      <w:pPr>
        <w:jc w:val="center"/>
        <w:rPr>
          <w:rFonts w:ascii="Book Antiqua" w:hAnsi="Book Antiqua" w:cs="Arial"/>
          <w:b/>
          <w:bCs/>
          <w:lang w:val="en-GB"/>
        </w:rPr>
      </w:pPr>
    </w:p>
    <w:sectPr w:rsidR="0012226C" w:rsidRPr="002579C3"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22246" w14:textId="77777777" w:rsidR="00781258" w:rsidRDefault="00781258">
      <w:r>
        <w:separator/>
      </w:r>
    </w:p>
  </w:endnote>
  <w:endnote w:type="continuationSeparator" w:id="0">
    <w:p w14:paraId="0CC9E6AF" w14:textId="77777777" w:rsidR="00781258" w:rsidRDefault="0078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1939A" w14:textId="28C2C39C" w:rsidR="00C8785C" w:rsidRPr="006D253D" w:rsidRDefault="00C8785C"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F632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F6321" w:rsidRPr="000C118C">
      <w:rPr>
        <w:rStyle w:val="PageNumber"/>
        <w:rFonts w:ascii="Book Antiqua" w:hAnsi="Book Antiqua"/>
        <w:sz w:val="22"/>
        <w:szCs w:val="22"/>
      </w:rPr>
      <w:fldChar w:fldCharType="separate"/>
    </w:r>
    <w:r w:rsidR="000D6072">
      <w:rPr>
        <w:rStyle w:val="PageNumber"/>
        <w:rFonts w:ascii="Book Antiqua" w:hAnsi="Book Antiqua"/>
        <w:noProof/>
        <w:sz w:val="22"/>
        <w:szCs w:val="22"/>
      </w:rPr>
      <w:t>10</w:t>
    </w:r>
    <w:r w:rsidR="003F6321" w:rsidRPr="000C118C">
      <w:rPr>
        <w:rStyle w:val="PageNumber"/>
        <w:rFonts w:ascii="Book Antiqua" w:hAnsi="Book Antiqua"/>
        <w:sz w:val="22"/>
        <w:szCs w:val="22"/>
      </w:rPr>
      <w:fldChar w:fldCharType="end"/>
    </w:r>
  </w:p>
  <w:p w14:paraId="13886532" w14:textId="77777777" w:rsidR="00C8785C" w:rsidRPr="00311704" w:rsidRDefault="00C8785C" w:rsidP="00CF0961">
    <w:pPr>
      <w:pStyle w:val="Footer"/>
      <w:tabs>
        <w:tab w:val="clear" w:pos="432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779D4" w14:textId="77777777" w:rsidR="00781258" w:rsidRDefault="00781258">
      <w:r>
        <w:separator/>
      </w:r>
    </w:p>
  </w:footnote>
  <w:footnote w:type="continuationSeparator" w:id="0">
    <w:p w14:paraId="46F6E84B" w14:textId="77777777" w:rsidR="00781258" w:rsidRDefault="00781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61879"/>
    <w:multiLevelType w:val="hybridMultilevel"/>
    <w:tmpl w:val="25D4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5B4150"/>
    <w:multiLevelType w:val="multilevel"/>
    <w:tmpl w:val="4C0276C6"/>
    <w:lvl w:ilvl="0">
      <w:start w:val="4"/>
      <w:numFmt w:val="decimal"/>
      <w:lvlText w:val="%1.0"/>
      <w:lvlJc w:val="left"/>
      <w:pPr>
        <w:ind w:left="2880" w:hanging="360"/>
      </w:pPr>
      <w:rPr>
        <w:rFonts w:hint="default"/>
        <w:b/>
        <w:bCs/>
      </w:rPr>
    </w:lvl>
    <w:lvl w:ilvl="1">
      <w:start w:val="1"/>
      <w:numFmt w:val="decimal"/>
      <w:lvlText w:val="%1.%2"/>
      <w:lvlJc w:val="left"/>
      <w:pPr>
        <w:ind w:left="3420" w:hanging="36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3"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4" w15:restartNumberingAfterBreak="0">
    <w:nsid w:val="47694618"/>
    <w:multiLevelType w:val="multilevel"/>
    <w:tmpl w:val="97BEED38"/>
    <w:lvl w:ilvl="0">
      <w:start w:val="3"/>
      <w:numFmt w:val="decimal"/>
      <w:lvlText w:val="%1"/>
      <w:lvlJc w:val="left"/>
      <w:pPr>
        <w:ind w:left="480" w:hanging="480"/>
      </w:pPr>
      <w:rPr>
        <w:rFonts w:hint="default"/>
        <w:b/>
      </w:rPr>
    </w:lvl>
    <w:lvl w:ilvl="1">
      <w:start w:val="1"/>
      <w:numFmt w:val="decimal"/>
      <w:lvlText w:val="%1.%2"/>
      <w:lvlJc w:val="left"/>
      <w:pPr>
        <w:ind w:left="75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5" w15:restartNumberingAfterBreak="0">
    <w:nsid w:val="71406385"/>
    <w:multiLevelType w:val="hybridMultilevel"/>
    <w:tmpl w:val="6CB6F50A"/>
    <w:lvl w:ilvl="0" w:tplc="8368CA0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7"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8" w15:restartNumberingAfterBreak="0">
    <w:nsid w:val="7D5F0A7C"/>
    <w:multiLevelType w:val="hybridMultilevel"/>
    <w:tmpl w:val="9AA08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3"/>
  </w:num>
  <w:num w:numId="4">
    <w:abstractNumId w:val="2"/>
  </w:num>
  <w:num w:numId="5">
    <w:abstractNumId w:val="5"/>
  </w:num>
  <w:num w:numId="6">
    <w:abstractNumId w:val="8"/>
  </w:num>
  <w:num w:numId="7">
    <w:abstractNumId w:val="4"/>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A90"/>
    <w:rsid w:val="0000621A"/>
    <w:rsid w:val="00010AE5"/>
    <w:rsid w:val="00011B88"/>
    <w:rsid w:val="0001455D"/>
    <w:rsid w:val="0001465F"/>
    <w:rsid w:val="000157A8"/>
    <w:rsid w:val="000261D9"/>
    <w:rsid w:val="000307BE"/>
    <w:rsid w:val="00037731"/>
    <w:rsid w:val="00037926"/>
    <w:rsid w:val="00042649"/>
    <w:rsid w:val="0004320C"/>
    <w:rsid w:val="00043870"/>
    <w:rsid w:val="00043FE9"/>
    <w:rsid w:val="00044662"/>
    <w:rsid w:val="00045D2B"/>
    <w:rsid w:val="00047297"/>
    <w:rsid w:val="0005225C"/>
    <w:rsid w:val="00053C1D"/>
    <w:rsid w:val="00055D7D"/>
    <w:rsid w:val="000648B6"/>
    <w:rsid w:val="000664D5"/>
    <w:rsid w:val="0006651C"/>
    <w:rsid w:val="000700E0"/>
    <w:rsid w:val="0007087E"/>
    <w:rsid w:val="00071703"/>
    <w:rsid w:val="000730C1"/>
    <w:rsid w:val="000735B9"/>
    <w:rsid w:val="00081662"/>
    <w:rsid w:val="00083083"/>
    <w:rsid w:val="00084F00"/>
    <w:rsid w:val="0009365C"/>
    <w:rsid w:val="00094C37"/>
    <w:rsid w:val="000A1C7F"/>
    <w:rsid w:val="000A2B93"/>
    <w:rsid w:val="000A5AD3"/>
    <w:rsid w:val="000C31A5"/>
    <w:rsid w:val="000C7BB6"/>
    <w:rsid w:val="000D33B6"/>
    <w:rsid w:val="000D4AE3"/>
    <w:rsid w:val="000D6072"/>
    <w:rsid w:val="000E43B5"/>
    <w:rsid w:val="000E557A"/>
    <w:rsid w:val="000E7519"/>
    <w:rsid w:val="000F362E"/>
    <w:rsid w:val="000F6D57"/>
    <w:rsid w:val="00100274"/>
    <w:rsid w:val="00107D1B"/>
    <w:rsid w:val="001103C9"/>
    <w:rsid w:val="00117E58"/>
    <w:rsid w:val="0012226C"/>
    <w:rsid w:val="00126403"/>
    <w:rsid w:val="00127291"/>
    <w:rsid w:val="001330E9"/>
    <w:rsid w:val="001402C3"/>
    <w:rsid w:val="0014253C"/>
    <w:rsid w:val="0014779F"/>
    <w:rsid w:val="00156A76"/>
    <w:rsid w:val="00162163"/>
    <w:rsid w:val="00164DDD"/>
    <w:rsid w:val="00164F7B"/>
    <w:rsid w:val="00171C04"/>
    <w:rsid w:val="00172F3F"/>
    <w:rsid w:val="00174DC8"/>
    <w:rsid w:val="00175F85"/>
    <w:rsid w:val="00177C61"/>
    <w:rsid w:val="00183599"/>
    <w:rsid w:val="00187224"/>
    <w:rsid w:val="00190097"/>
    <w:rsid w:val="00190A24"/>
    <w:rsid w:val="00192868"/>
    <w:rsid w:val="00194FD2"/>
    <w:rsid w:val="001950F1"/>
    <w:rsid w:val="001961E9"/>
    <w:rsid w:val="001A0D1E"/>
    <w:rsid w:val="001B48E8"/>
    <w:rsid w:val="001B5D8C"/>
    <w:rsid w:val="001B732A"/>
    <w:rsid w:val="001C42AE"/>
    <w:rsid w:val="001C4FA2"/>
    <w:rsid w:val="001D21F8"/>
    <w:rsid w:val="001D5BFD"/>
    <w:rsid w:val="001E2963"/>
    <w:rsid w:val="001E2A2B"/>
    <w:rsid w:val="001E6F14"/>
    <w:rsid w:val="001F1337"/>
    <w:rsid w:val="001F4994"/>
    <w:rsid w:val="0020630B"/>
    <w:rsid w:val="002221CE"/>
    <w:rsid w:val="00223E1E"/>
    <w:rsid w:val="002243AD"/>
    <w:rsid w:val="002256B2"/>
    <w:rsid w:val="00225844"/>
    <w:rsid w:val="00227AF3"/>
    <w:rsid w:val="00232AFF"/>
    <w:rsid w:val="00233253"/>
    <w:rsid w:val="00236EA5"/>
    <w:rsid w:val="0024491C"/>
    <w:rsid w:val="0025747F"/>
    <w:rsid w:val="002579C3"/>
    <w:rsid w:val="00266607"/>
    <w:rsid w:val="00267EEC"/>
    <w:rsid w:val="002701BC"/>
    <w:rsid w:val="0027025C"/>
    <w:rsid w:val="00273D38"/>
    <w:rsid w:val="00274AE0"/>
    <w:rsid w:val="002821EB"/>
    <w:rsid w:val="00284920"/>
    <w:rsid w:val="00284E8C"/>
    <w:rsid w:val="00291D36"/>
    <w:rsid w:val="00292756"/>
    <w:rsid w:val="00293509"/>
    <w:rsid w:val="00297680"/>
    <w:rsid w:val="00297DE1"/>
    <w:rsid w:val="002A03A7"/>
    <w:rsid w:val="002A5CD0"/>
    <w:rsid w:val="002A6205"/>
    <w:rsid w:val="002B0360"/>
    <w:rsid w:val="002C1443"/>
    <w:rsid w:val="002C27F0"/>
    <w:rsid w:val="002C43F0"/>
    <w:rsid w:val="002C4BFB"/>
    <w:rsid w:val="002C7132"/>
    <w:rsid w:val="002D1B25"/>
    <w:rsid w:val="002F36E0"/>
    <w:rsid w:val="002F4086"/>
    <w:rsid w:val="002F446B"/>
    <w:rsid w:val="002F716A"/>
    <w:rsid w:val="002F7441"/>
    <w:rsid w:val="00304FC7"/>
    <w:rsid w:val="00307CA6"/>
    <w:rsid w:val="00310143"/>
    <w:rsid w:val="003223C4"/>
    <w:rsid w:val="00322E55"/>
    <w:rsid w:val="00323039"/>
    <w:rsid w:val="00334C8A"/>
    <w:rsid w:val="0034215A"/>
    <w:rsid w:val="00344D8A"/>
    <w:rsid w:val="00347049"/>
    <w:rsid w:val="0035569E"/>
    <w:rsid w:val="0035640D"/>
    <w:rsid w:val="00381CF2"/>
    <w:rsid w:val="00382DBA"/>
    <w:rsid w:val="00385A08"/>
    <w:rsid w:val="003872E6"/>
    <w:rsid w:val="00394BCA"/>
    <w:rsid w:val="003956C9"/>
    <w:rsid w:val="003961DF"/>
    <w:rsid w:val="003A4519"/>
    <w:rsid w:val="003A7130"/>
    <w:rsid w:val="003A7196"/>
    <w:rsid w:val="003A7815"/>
    <w:rsid w:val="003B18B0"/>
    <w:rsid w:val="003B405E"/>
    <w:rsid w:val="003B6101"/>
    <w:rsid w:val="003B6943"/>
    <w:rsid w:val="003B72B4"/>
    <w:rsid w:val="003B7C7C"/>
    <w:rsid w:val="003C140A"/>
    <w:rsid w:val="003C4EED"/>
    <w:rsid w:val="003C655F"/>
    <w:rsid w:val="003C65CB"/>
    <w:rsid w:val="003D18EE"/>
    <w:rsid w:val="003D3285"/>
    <w:rsid w:val="003D689F"/>
    <w:rsid w:val="003D7C6B"/>
    <w:rsid w:val="003E0367"/>
    <w:rsid w:val="003E4B54"/>
    <w:rsid w:val="003F064D"/>
    <w:rsid w:val="003F6321"/>
    <w:rsid w:val="00400E08"/>
    <w:rsid w:val="00405BBD"/>
    <w:rsid w:val="00405CDD"/>
    <w:rsid w:val="00411B86"/>
    <w:rsid w:val="0041441F"/>
    <w:rsid w:val="0041659D"/>
    <w:rsid w:val="00417A99"/>
    <w:rsid w:val="004223C3"/>
    <w:rsid w:val="004251DE"/>
    <w:rsid w:val="00426458"/>
    <w:rsid w:val="0042749E"/>
    <w:rsid w:val="004314EE"/>
    <w:rsid w:val="00441338"/>
    <w:rsid w:val="004478D9"/>
    <w:rsid w:val="0045185C"/>
    <w:rsid w:val="00455F4F"/>
    <w:rsid w:val="004603B0"/>
    <w:rsid w:val="00466D06"/>
    <w:rsid w:val="00473C57"/>
    <w:rsid w:val="00475B30"/>
    <w:rsid w:val="00486BE6"/>
    <w:rsid w:val="00486E4F"/>
    <w:rsid w:val="0049116D"/>
    <w:rsid w:val="004950B7"/>
    <w:rsid w:val="00495170"/>
    <w:rsid w:val="004A0915"/>
    <w:rsid w:val="004A12EF"/>
    <w:rsid w:val="004A19A1"/>
    <w:rsid w:val="004A5265"/>
    <w:rsid w:val="004B0937"/>
    <w:rsid w:val="004B22ED"/>
    <w:rsid w:val="004B51F9"/>
    <w:rsid w:val="004B6DC7"/>
    <w:rsid w:val="004C4661"/>
    <w:rsid w:val="004D1B03"/>
    <w:rsid w:val="004D645D"/>
    <w:rsid w:val="004E2055"/>
    <w:rsid w:val="004F6590"/>
    <w:rsid w:val="004F6713"/>
    <w:rsid w:val="004F682E"/>
    <w:rsid w:val="00500FC1"/>
    <w:rsid w:val="00506C1E"/>
    <w:rsid w:val="00506C38"/>
    <w:rsid w:val="00510ABE"/>
    <w:rsid w:val="005214BB"/>
    <w:rsid w:val="0052250E"/>
    <w:rsid w:val="005229FE"/>
    <w:rsid w:val="00522CD8"/>
    <w:rsid w:val="0052643B"/>
    <w:rsid w:val="005265BB"/>
    <w:rsid w:val="00533E77"/>
    <w:rsid w:val="00534957"/>
    <w:rsid w:val="00537DEB"/>
    <w:rsid w:val="00544B73"/>
    <w:rsid w:val="00546B4C"/>
    <w:rsid w:val="00550A8D"/>
    <w:rsid w:val="00560F0B"/>
    <w:rsid w:val="00571550"/>
    <w:rsid w:val="00577D94"/>
    <w:rsid w:val="00583B0A"/>
    <w:rsid w:val="00591182"/>
    <w:rsid w:val="005A1C6C"/>
    <w:rsid w:val="005A2DA8"/>
    <w:rsid w:val="005D3CF4"/>
    <w:rsid w:val="005D4255"/>
    <w:rsid w:val="005F19A9"/>
    <w:rsid w:val="005F2311"/>
    <w:rsid w:val="005F5FD3"/>
    <w:rsid w:val="005F75DB"/>
    <w:rsid w:val="006108A4"/>
    <w:rsid w:val="00610F00"/>
    <w:rsid w:val="00623BED"/>
    <w:rsid w:val="0062776F"/>
    <w:rsid w:val="0063245D"/>
    <w:rsid w:val="006515A7"/>
    <w:rsid w:val="00655384"/>
    <w:rsid w:val="00663AC8"/>
    <w:rsid w:val="00673C5F"/>
    <w:rsid w:val="006743D8"/>
    <w:rsid w:val="00682BA8"/>
    <w:rsid w:val="00685BEC"/>
    <w:rsid w:val="0068625C"/>
    <w:rsid w:val="00690F73"/>
    <w:rsid w:val="00696ACC"/>
    <w:rsid w:val="006A5762"/>
    <w:rsid w:val="006B1903"/>
    <w:rsid w:val="006B22A1"/>
    <w:rsid w:val="006B2E62"/>
    <w:rsid w:val="006B67AE"/>
    <w:rsid w:val="006C44F9"/>
    <w:rsid w:val="006C5C53"/>
    <w:rsid w:val="006C607F"/>
    <w:rsid w:val="006C6C2D"/>
    <w:rsid w:val="006D01AA"/>
    <w:rsid w:val="006D13F6"/>
    <w:rsid w:val="006D38FF"/>
    <w:rsid w:val="006D4711"/>
    <w:rsid w:val="006E0283"/>
    <w:rsid w:val="006E6C9A"/>
    <w:rsid w:val="006E6DBA"/>
    <w:rsid w:val="006E6F1F"/>
    <w:rsid w:val="006F73C4"/>
    <w:rsid w:val="00706B8E"/>
    <w:rsid w:val="00712A94"/>
    <w:rsid w:val="0072464E"/>
    <w:rsid w:val="00727557"/>
    <w:rsid w:val="007309BD"/>
    <w:rsid w:val="00741E6C"/>
    <w:rsid w:val="00747F1C"/>
    <w:rsid w:val="00760205"/>
    <w:rsid w:val="007618F6"/>
    <w:rsid w:val="00761B41"/>
    <w:rsid w:val="0076701F"/>
    <w:rsid w:val="00767DA3"/>
    <w:rsid w:val="00770551"/>
    <w:rsid w:val="00775CAE"/>
    <w:rsid w:val="00775F8B"/>
    <w:rsid w:val="00781258"/>
    <w:rsid w:val="007877CB"/>
    <w:rsid w:val="00793316"/>
    <w:rsid w:val="00793958"/>
    <w:rsid w:val="007A1CA7"/>
    <w:rsid w:val="007A1FF7"/>
    <w:rsid w:val="007A29E7"/>
    <w:rsid w:val="007A4436"/>
    <w:rsid w:val="007A5CBC"/>
    <w:rsid w:val="007B2072"/>
    <w:rsid w:val="007B406C"/>
    <w:rsid w:val="007B5F3A"/>
    <w:rsid w:val="007C55AA"/>
    <w:rsid w:val="007C68C0"/>
    <w:rsid w:val="007D0EE3"/>
    <w:rsid w:val="007D789C"/>
    <w:rsid w:val="007E03E4"/>
    <w:rsid w:val="007E1B99"/>
    <w:rsid w:val="007E2CED"/>
    <w:rsid w:val="007F249A"/>
    <w:rsid w:val="007F2D79"/>
    <w:rsid w:val="008008DD"/>
    <w:rsid w:val="00801E4F"/>
    <w:rsid w:val="0080565A"/>
    <w:rsid w:val="0081427A"/>
    <w:rsid w:val="00817D2F"/>
    <w:rsid w:val="00821956"/>
    <w:rsid w:val="00824646"/>
    <w:rsid w:val="00830B3C"/>
    <w:rsid w:val="00830BC7"/>
    <w:rsid w:val="008342CC"/>
    <w:rsid w:val="00835294"/>
    <w:rsid w:val="00840118"/>
    <w:rsid w:val="00840EF1"/>
    <w:rsid w:val="00841ABA"/>
    <w:rsid w:val="0084481D"/>
    <w:rsid w:val="0084513F"/>
    <w:rsid w:val="0085143F"/>
    <w:rsid w:val="00852AB6"/>
    <w:rsid w:val="00853FA9"/>
    <w:rsid w:val="00856FCE"/>
    <w:rsid w:val="008577BE"/>
    <w:rsid w:val="008577EA"/>
    <w:rsid w:val="00857E3D"/>
    <w:rsid w:val="0086014E"/>
    <w:rsid w:val="00860A82"/>
    <w:rsid w:val="00863668"/>
    <w:rsid w:val="00864191"/>
    <w:rsid w:val="00865248"/>
    <w:rsid w:val="0087043C"/>
    <w:rsid w:val="00876BD1"/>
    <w:rsid w:val="008835A6"/>
    <w:rsid w:val="00887260"/>
    <w:rsid w:val="00887A95"/>
    <w:rsid w:val="00892237"/>
    <w:rsid w:val="00895DD4"/>
    <w:rsid w:val="008A4339"/>
    <w:rsid w:val="008B161C"/>
    <w:rsid w:val="008B309B"/>
    <w:rsid w:val="008C2911"/>
    <w:rsid w:val="008C3DF4"/>
    <w:rsid w:val="008D48E0"/>
    <w:rsid w:val="008E4F2C"/>
    <w:rsid w:val="008E64D8"/>
    <w:rsid w:val="008F1198"/>
    <w:rsid w:val="008F18DE"/>
    <w:rsid w:val="00903C48"/>
    <w:rsid w:val="00907625"/>
    <w:rsid w:val="009109DD"/>
    <w:rsid w:val="009134E2"/>
    <w:rsid w:val="009221F6"/>
    <w:rsid w:val="00926461"/>
    <w:rsid w:val="00933ED5"/>
    <w:rsid w:val="00934667"/>
    <w:rsid w:val="00943CB6"/>
    <w:rsid w:val="009506C4"/>
    <w:rsid w:val="00950FE6"/>
    <w:rsid w:val="00953203"/>
    <w:rsid w:val="009539A7"/>
    <w:rsid w:val="00953C97"/>
    <w:rsid w:val="0095477C"/>
    <w:rsid w:val="00962D42"/>
    <w:rsid w:val="00970D57"/>
    <w:rsid w:val="009731FC"/>
    <w:rsid w:val="00973B3E"/>
    <w:rsid w:val="00976BA2"/>
    <w:rsid w:val="00977911"/>
    <w:rsid w:val="00980297"/>
    <w:rsid w:val="00981869"/>
    <w:rsid w:val="009871A5"/>
    <w:rsid w:val="0099221A"/>
    <w:rsid w:val="0099221C"/>
    <w:rsid w:val="009935CF"/>
    <w:rsid w:val="00993C1D"/>
    <w:rsid w:val="00993EC5"/>
    <w:rsid w:val="00995A02"/>
    <w:rsid w:val="009A388E"/>
    <w:rsid w:val="009A3E50"/>
    <w:rsid w:val="009C17CB"/>
    <w:rsid w:val="009C2E92"/>
    <w:rsid w:val="009C52A0"/>
    <w:rsid w:val="009D1B56"/>
    <w:rsid w:val="009D1BB9"/>
    <w:rsid w:val="009E7EBE"/>
    <w:rsid w:val="009F1017"/>
    <w:rsid w:val="009F1F48"/>
    <w:rsid w:val="009F2C48"/>
    <w:rsid w:val="009F50AD"/>
    <w:rsid w:val="00A107FC"/>
    <w:rsid w:val="00A108F7"/>
    <w:rsid w:val="00A24230"/>
    <w:rsid w:val="00A35BDF"/>
    <w:rsid w:val="00A361A1"/>
    <w:rsid w:val="00A40E53"/>
    <w:rsid w:val="00A50342"/>
    <w:rsid w:val="00A55886"/>
    <w:rsid w:val="00A57E62"/>
    <w:rsid w:val="00A6047E"/>
    <w:rsid w:val="00A6059D"/>
    <w:rsid w:val="00A626E0"/>
    <w:rsid w:val="00A62739"/>
    <w:rsid w:val="00A6303D"/>
    <w:rsid w:val="00A6316E"/>
    <w:rsid w:val="00A646B0"/>
    <w:rsid w:val="00A747D7"/>
    <w:rsid w:val="00A763FD"/>
    <w:rsid w:val="00A770AA"/>
    <w:rsid w:val="00A80255"/>
    <w:rsid w:val="00A9299F"/>
    <w:rsid w:val="00A932F0"/>
    <w:rsid w:val="00A94EC0"/>
    <w:rsid w:val="00AA07A3"/>
    <w:rsid w:val="00AA33A8"/>
    <w:rsid w:val="00AA4680"/>
    <w:rsid w:val="00AB2FA8"/>
    <w:rsid w:val="00AB3D1A"/>
    <w:rsid w:val="00AB4302"/>
    <w:rsid w:val="00AC6E38"/>
    <w:rsid w:val="00AD21A5"/>
    <w:rsid w:val="00AD28DD"/>
    <w:rsid w:val="00AD444A"/>
    <w:rsid w:val="00AD4554"/>
    <w:rsid w:val="00AD51FF"/>
    <w:rsid w:val="00AD61A6"/>
    <w:rsid w:val="00AE2107"/>
    <w:rsid w:val="00AE6441"/>
    <w:rsid w:val="00AF134A"/>
    <w:rsid w:val="00AF3FC9"/>
    <w:rsid w:val="00B01505"/>
    <w:rsid w:val="00B02E59"/>
    <w:rsid w:val="00B034E3"/>
    <w:rsid w:val="00B04D9A"/>
    <w:rsid w:val="00B1161C"/>
    <w:rsid w:val="00B133A1"/>
    <w:rsid w:val="00B14193"/>
    <w:rsid w:val="00B14E45"/>
    <w:rsid w:val="00B247CD"/>
    <w:rsid w:val="00B25A73"/>
    <w:rsid w:val="00B35E1D"/>
    <w:rsid w:val="00B368CD"/>
    <w:rsid w:val="00B60686"/>
    <w:rsid w:val="00B63460"/>
    <w:rsid w:val="00B66269"/>
    <w:rsid w:val="00B7004E"/>
    <w:rsid w:val="00B7230E"/>
    <w:rsid w:val="00B724F1"/>
    <w:rsid w:val="00B81ED6"/>
    <w:rsid w:val="00B82B61"/>
    <w:rsid w:val="00B84162"/>
    <w:rsid w:val="00B87496"/>
    <w:rsid w:val="00B94A78"/>
    <w:rsid w:val="00B96A60"/>
    <w:rsid w:val="00B97630"/>
    <w:rsid w:val="00B977A0"/>
    <w:rsid w:val="00BA4344"/>
    <w:rsid w:val="00BA4F7F"/>
    <w:rsid w:val="00BA5914"/>
    <w:rsid w:val="00BA6325"/>
    <w:rsid w:val="00BA6B22"/>
    <w:rsid w:val="00BB0D87"/>
    <w:rsid w:val="00BB2124"/>
    <w:rsid w:val="00BB7134"/>
    <w:rsid w:val="00BC093F"/>
    <w:rsid w:val="00BC212B"/>
    <w:rsid w:val="00BC56BB"/>
    <w:rsid w:val="00BC7955"/>
    <w:rsid w:val="00BD3E57"/>
    <w:rsid w:val="00BE3068"/>
    <w:rsid w:val="00BF2513"/>
    <w:rsid w:val="00BF3B0A"/>
    <w:rsid w:val="00C026E7"/>
    <w:rsid w:val="00C02AAC"/>
    <w:rsid w:val="00C06366"/>
    <w:rsid w:val="00C141B3"/>
    <w:rsid w:val="00C14E9E"/>
    <w:rsid w:val="00C173BE"/>
    <w:rsid w:val="00C3028A"/>
    <w:rsid w:val="00C3184A"/>
    <w:rsid w:val="00C33F2C"/>
    <w:rsid w:val="00C34082"/>
    <w:rsid w:val="00C362B0"/>
    <w:rsid w:val="00C431FD"/>
    <w:rsid w:val="00C4446F"/>
    <w:rsid w:val="00C444E2"/>
    <w:rsid w:val="00C44686"/>
    <w:rsid w:val="00C475AC"/>
    <w:rsid w:val="00C577FB"/>
    <w:rsid w:val="00C64C23"/>
    <w:rsid w:val="00C66EF5"/>
    <w:rsid w:val="00C7612A"/>
    <w:rsid w:val="00C77571"/>
    <w:rsid w:val="00C77CFE"/>
    <w:rsid w:val="00C8785C"/>
    <w:rsid w:val="00C916CD"/>
    <w:rsid w:val="00C954D2"/>
    <w:rsid w:val="00CA4F18"/>
    <w:rsid w:val="00CB3358"/>
    <w:rsid w:val="00CC0AD8"/>
    <w:rsid w:val="00CD5614"/>
    <w:rsid w:val="00CF0961"/>
    <w:rsid w:val="00CF377B"/>
    <w:rsid w:val="00CF6A8E"/>
    <w:rsid w:val="00D014AB"/>
    <w:rsid w:val="00D01CF7"/>
    <w:rsid w:val="00D02575"/>
    <w:rsid w:val="00D11095"/>
    <w:rsid w:val="00D16013"/>
    <w:rsid w:val="00D20734"/>
    <w:rsid w:val="00D212BA"/>
    <w:rsid w:val="00D23AB3"/>
    <w:rsid w:val="00D24084"/>
    <w:rsid w:val="00D2419D"/>
    <w:rsid w:val="00D24957"/>
    <w:rsid w:val="00D338CA"/>
    <w:rsid w:val="00D33DFD"/>
    <w:rsid w:val="00D3497A"/>
    <w:rsid w:val="00D40AD7"/>
    <w:rsid w:val="00D41124"/>
    <w:rsid w:val="00D518DC"/>
    <w:rsid w:val="00D54142"/>
    <w:rsid w:val="00D61E22"/>
    <w:rsid w:val="00D62388"/>
    <w:rsid w:val="00D85D8E"/>
    <w:rsid w:val="00D85F0E"/>
    <w:rsid w:val="00D903AB"/>
    <w:rsid w:val="00D96E26"/>
    <w:rsid w:val="00DA3AF2"/>
    <w:rsid w:val="00DB024E"/>
    <w:rsid w:val="00DB1B12"/>
    <w:rsid w:val="00DB5DA5"/>
    <w:rsid w:val="00DB77E1"/>
    <w:rsid w:val="00DD59C9"/>
    <w:rsid w:val="00DE7B23"/>
    <w:rsid w:val="00DF24F0"/>
    <w:rsid w:val="00DF2F0E"/>
    <w:rsid w:val="00E04F19"/>
    <w:rsid w:val="00E06962"/>
    <w:rsid w:val="00E06C30"/>
    <w:rsid w:val="00E117BF"/>
    <w:rsid w:val="00E12615"/>
    <w:rsid w:val="00E139A5"/>
    <w:rsid w:val="00E13F33"/>
    <w:rsid w:val="00E16579"/>
    <w:rsid w:val="00E17E36"/>
    <w:rsid w:val="00E230A0"/>
    <w:rsid w:val="00E32094"/>
    <w:rsid w:val="00E32379"/>
    <w:rsid w:val="00E33306"/>
    <w:rsid w:val="00E43022"/>
    <w:rsid w:val="00E50568"/>
    <w:rsid w:val="00E52373"/>
    <w:rsid w:val="00E622C8"/>
    <w:rsid w:val="00E6766F"/>
    <w:rsid w:val="00E728B4"/>
    <w:rsid w:val="00E85AA6"/>
    <w:rsid w:val="00E91588"/>
    <w:rsid w:val="00E9396D"/>
    <w:rsid w:val="00EA5EFF"/>
    <w:rsid w:val="00EB1F3A"/>
    <w:rsid w:val="00EB2CC0"/>
    <w:rsid w:val="00EC1005"/>
    <w:rsid w:val="00EC51B6"/>
    <w:rsid w:val="00ED1F66"/>
    <w:rsid w:val="00ED3F3C"/>
    <w:rsid w:val="00ED683B"/>
    <w:rsid w:val="00EE551E"/>
    <w:rsid w:val="00EF30EE"/>
    <w:rsid w:val="00EF4B71"/>
    <w:rsid w:val="00F01272"/>
    <w:rsid w:val="00F03CBB"/>
    <w:rsid w:val="00F043D7"/>
    <w:rsid w:val="00F071CE"/>
    <w:rsid w:val="00F0750E"/>
    <w:rsid w:val="00F07591"/>
    <w:rsid w:val="00F10D00"/>
    <w:rsid w:val="00F11774"/>
    <w:rsid w:val="00F20190"/>
    <w:rsid w:val="00F22657"/>
    <w:rsid w:val="00F22F01"/>
    <w:rsid w:val="00F23D87"/>
    <w:rsid w:val="00F2464B"/>
    <w:rsid w:val="00F25ED5"/>
    <w:rsid w:val="00F31F36"/>
    <w:rsid w:val="00F34EDD"/>
    <w:rsid w:val="00F35ECA"/>
    <w:rsid w:val="00F40114"/>
    <w:rsid w:val="00F44926"/>
    <w:rsid w:val="00F54D7F"/>
    <w:rsid w:val="00F644AB"/>
    <w:rsid w:val="00F65AAB"/>
    <w:rsid w:val="00F738B2"/>
    <w:rsid w:val="00F762FE"/>
    <w:rsid w:val="00F80AA4"/>
    <w:rsid w:val="00F8580A"/>
    <w:rsid w:val="00F968F1"/>
    <w:rsid w:val="00FA4069"/>
    <w:rsid w:val="00FA4523"/>
    <w:rsid w:val="00FA5B19"/>
    <w:rsid w:val="00FC025B"/>
    <w:rsid w:val="00FC1CC0"/>
    <w:rsid w:val="00FC575E"/>
    <w:rsid w:val="00FD491F"/>
    <w:rsid w:val="00FE1823"/>
    <w:rsid w:val="00FE2354"/>
    <w:rsid w:val="00FE4344"/>
    <w:rsid w:val="00FE6847"/>
    <w:rsid w:val="00FE6F37"/>
    <w:rsid w:val="00FF42D8"/>
    <w:rsid w:val="00FF664A"/>
    <w:rsid w:val="00FF75AD"/>
    <w:rsid w:val="00FF79E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503C0"/>
  <w15:docId w15:val="{F9B15234-1CF5-474E-A027-8CD8234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B54"/>
    <w:rPr>
      <w:sz w:val="24"/>
      <w:szCs w:val="24"/>
    </w:rPr>
  </w:style>
  <w:style w:type="paragraph" w:styleId="Heading1">
    <w:name w:val="heading 1"/>
    <w:basedOn w:val="Normal"/>
    <w:next w:val="Normal"/>
    <w:link w:val="Heading1Char"/>
    <w:qFormat/>
    <w:rsid w:val="00334C8A"/>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uiPriority w:val="59"/>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sz w:val="20"/>
      <w:szCs w:val="20"/>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character" w:customStyle="1" w:styleId="Heading1Char">
    <w:name w:val="Heading 1 Char"/>
    <w:link w:val="Heading1"/>
    <w:rsid w:val="00334C8A"/>
    <w:rPr>
      <w:b/>
      <w:sz w:val="24"/>
    </w:rPr>
  </w:style>
  <w:style w:type="character" w:styleId="Hyperlink">
    <w:name w:val="Hyperlink"/>
    <w:uiPriority w:val="99"/>
    <w:rsid w:val="005229FE"/>
    <w:rPr>
      <w:color w:val="0000FF"/>
      <w:u w:val="single"/>
    </w:rPr>
  </w:style>
  <w:style w:type="paragraph" w:styleId="BodyTextIndent3">
    <w:name w:val="Body Text Indent 3"/>
    <w:basedOn w:val="Normal"/>
    <w:link w:val="BodyTextIndent3Char"/>
    <w:rsid w:val="005229FE"/>
    <w:pPr>
      <w:spacing w:after="120"/>
      <w:ind w:left="360"/>
    </w:pPr>
    <w:rPr>
      <w:sz w:val="16"/>
      <w:szCs w:val="16"/>
    </w:rPr>
  </w:style>
  <w:style w:type="character" w:customStyle="1" w:styleId="BodyTextIndent3Char">
    <w:name w:val="Body Text Indent 3 Char"/>
    <w:link w:val="BodyTextIndent3"/>
    <w:rsid w:val="005229FE"/>
    <w:rPr>
      <w:sz w:val="16"/>
      <w:szCs w:val="16"/>
    </w:rPr>
  </w:style>
  <w:style w:type="character" w:customStyle="1" w:styleId="gmail-hoenzb">
    <w:name w:val="gmail-hoenzb"/>
    <w:basedOn w:val="DefaultParagraphFont"/>
    <w:rsid w:val="00860A82"/>
  </w:style>
  <w:style w:type="paragraph" w:styleId="ListParagraph">
    <w:name w:val="List Paragraph"/>
    <w:basedOn w:val="Normal"/>
    <w:link w:val="ListParagraphChar"/>
    <w:qFormat/>
    <w:rsid w:val="00950FE6"/>
    <w:pPr>
      <w:ind w:left="720"/>
    </w:pPr>
  </w:style>
  <w:style w:type="paragraph" w:customStyle="1" w:styleId="Default">
    <w:name w:val="Default"/>
    <w:rsid w:val="0014253C"/>
    <w:pPr>
      <w:autoSpaceDE w:val="0"/>
      <w:autoSpaceDN w:val="0"/>
      <w:adjustRightInd w:val="0"/>
    </w:pPr>
    <w:rPr>
      <w:rFonts w:ascii="Book Antiqua" w:hAnsi="Book Antiqua" w:cs="Book Antiqua"/>
      <w:color w:val="000000"/>
      <w:sz w:val="24"/>
      <w:szCs w:val="24"/>
      <w:lang w:bidi="hi-IN"/>
    </w:rPr>
  </w:style>
  <w:style w:type="character" w:customStyle="1" w:styleId="ListParagraphChar">
    <w:name w:val="List Paragraph Char"/>
    <w:link w:val="ListParagraph"/>
    <w:locked/>
    <w:rsid w:val="004314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230819">
      <w:bodyDiv w:val="1"/>
      <w:marLeft w:val="0"/>
      <w:marRight w:val="0"/>
      <w:marTop w:val="0"/>
      <w:marBottom w:val="0"/>
      <w:divBdr>
        <w:top w:val="none" w:sz="0" w:space="0" w:color="auto"/>
        <w:left w:val="none" w:sz="0" w:space="0" w:color="auto"/>
        <w:bottom w:val="none" w:sz="0" w:space="0" w:color="auto"/>
        <w:right w:val="none" w:sz="0" w:space="0" w:color="auto"/>
      </w:divBdr>
    </w:div>
    <w:div w:id="1532958494">
      <w:bodyDiv w:val="1"/>
      <w:marLeft w:val="0"/>
      <w:marRight w:val="0"/>
      <w:marTop w:val="0"/>
      <w:marBottom w:val="0"/>
      <w:divBdr>
        <w:top w:val="none" w:sz="0" w:space="0" w:color="auto"/>
        <w:left w:val="none" w:sz="0" w:space="0" w:color="auto"/>
        <w:bottom w:val="none" w:sz="0" w:space="0" w:color="auto"/>
        <w:right w:val="none" w:sz="0" w:space="0" w:color="auto"/>
      </w:divBdr>
    </w:div>
    <w:div w:id="1727483792">
      <w:bodyDiv w:val="1"/>
      <w:marLeft w:val="0"/>
      <w:marRight w:val="0"/>
      <w:marTop w:val="0"/>
      <w:marBottom w:val="0"/>
      <w:divBdr>
        <w:top w:val="none" w:sz="0" w:space="0" w:color="auto"/>
        <w:left w:val="none" w:sz="0" w:space="0" w:color="auto"/>
        <w:bottom w:val="none" w:sz="0" w:space="0" w:color="auto"/>
        <w:right w:val="none" w:sz="0" w:space="0" w:color="auto"/>
      </w:divBdr>
    </w:div>
    <w:div w:id="1745179677">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41431524">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 w:id="20252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nvij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FFD50-9AB9-4B03-8641-2A7C26AF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5109</Words>
  <Characters>29123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34164</CharactersWithSpaces>
  <SharedDoc>false</SharedDoc>
  <HLinks>
    <vt:vector size="12" baseType="variant">
      <vt:variant>
        <vt:i4>4784228</vt:i4>
      </vt:variant>
      <vt:variant>
        <vt:i4>3</vt:i4>
      </vt:variant>
      <vt:variant>
        <vt:i4>0</vt:i4>
      </vt:variant>
      <vt:variant>
        <vt:i4>5</vt:i4>
      </vt:variant>
      <vt:variant>
        <vt:lpwstr>mailto:bkrishna@powergridindia.com</vt:lpwstr>
      </vt:variant>
      <vt:variant>
        <vt:lpwstr/>
      </vt:variant>
      <vt:variant>
        <vt:i4>4784228</vt:i4>
      </vt:variant>
      <vt:variant>
        <vt:i4>0</vt:i4>
      </vt:variant>
      <vt:variant>
        <vt:i4>0</vt:i4>
      </vt:variant>
      <vt:variant>
        <vt:i4>5</vt:i4>
      </vt:variant>
      <vt:variant>
        <vt:lpwstr>mailto:bkrishna@powergridindia.com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RAVI DALWANI {Ravi Dalwani}</cp:lastModifiedBy>
  <cp:revision>10</cp:revision>
  <cp:lastPrinted>2017-05-09T05:58:00Z</cp:lastPrinted>
  <dcterms:created xsi:type="dcterms:W3CDTF">2021-08-13T06:22:00Z</dcterms:created>
  <dcterms:modified xsi:type="dcterms:W3CDTF">2021-09-20T07:20:00Z</dcterms:modified>
</cp:coreProperties>
</file>